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21BEB" w14:textId="570799B1" w:rsidR="008958FA" w:rsidRDefault="00436E86" w:rsidP="00B20FE6">
      <w:r>
        <w:t xml:space="preserve">November, </w:t>
      </w:r>
      <w:bookmarkStart w:id="0" w:name="_GoBack"/>
      <w:bookmarkEnd w:id="0"/>
      <w:r w:rsidR="00B20FE6">
        <w:t xml:space="preserve">2019 </w:t>
      </w:r>
    </w:p>
    <w:p w14:paraId="2695ECBA" w14:textId="77777777" w:rsidR="008958FA" w:rsidRDefault="008958FA" w:rsidP="008958FA">
      <w:pPr>
        <w:jc w:val="center"/>
      </w:pPr>
    </w:p>
    <w:p w14:paraId="60A753B1" w14:textId="77777777" w:rsidR="008958FA" w:rsidRDefault="008958FA" w:rsidP="008958FA">
      <w:pPr>
        <w:jc w:val="center"/>
      </w:pPr>
    </w:p>
    <w:p w14:paraId="0E428904" w14:textId="77777777" w:rsidR="008958FA" w:rsidRDefault="008958FA" w:rsidP="008958FA">
      <w:pPr>
        <w:jc w:val="center"/>
      </w:pPr>
    </w:p>
    <w:p w14:paraId="298F1E85" w14:textId="77777777" w:rsidR="008958FA" w:rsidRDefault="008958FA" w:rsidP="008958FA">
      <w:pPr>
        <w:jc w:val="center"/>
      </w:pPr>
    </w:p>
    <w:p w14:paraId="72929367" w14:textId="77777777" w:rsidR="008958FA" w:rsidRDefault="008958FA" w:rsidP="008958FA">
      <w:pPr>
        <w:jc w:val="center"/>
      </w:pPr>
    </w:p>
    <w:p w14:paraId="7C2DD45E" w14:textId="77777777" w:rsidR="008958FA" w:rsidRDefault="008958FA" w:rsidP="008958FA">
      <w:pPr>
        <w:jc w:val="center"/>
      </w:pPr>
    </w:p>
    <w:p w14:paraId="05392764" w14:textId="77777777" w:rsidR="008958FA" w:rsidRDefault="008958FA" w:rsidP="008958FA">
      <w:pPr>
        <w:jc w:val="center"/>
      </w:pPr>
    </w:p>
    <w:p w14:paraId="7CA8E9F0" w14:textId="77777777" w:rsidR="008958FA" w:rsidRDefault="008958FA" w:rsidP="008958FA">
      <w:pPr>
        <w:jc w:val="center"/>
      </w:pPr>
    </w:p>
    <w:p w14:paraId="77238862" w14:textId="77777777" w:rsidR="008958FA" w:rsidRDefault="008958FA" w:rsidP="008958FA">
      <w:pPr>
        <w:jc w:val="center"/>
      </w:pPr>
    </w:p>
    <w:p w14:paraId="2933FC88" w14:textId="77777777" w:rsidR="008958FA" w:rsidRDefault="008958FA" w:rsidP="008958FA">
      <w:pPr>
        <w:jc w:val="center"/>
      </w:pPr>
    </w:p>
    <w:p w14:paraId="4A6BBAA8" w14:textId="77777777" w:rsidR="008958FA" w:rsidRDefault="008958FA" w:rsidP="008958FA">
      <w:pPr>
        <w:jc w:val="center"/>
      </w:pPr>
    </w:p>
    <w:p w14:paraId="21E4A34A" w14:textId="77777777" w:rsidR="008958FA" w:rsidRDefault="008958FA" w:rsidP="008958FA">
      <w:pPr>
        <w:jc w:val="center"/>
      </w:pPr>
    </w:p>
    <w:p w14:paraId="5B5902B5" w14:textId="77777777" w:rsidR="008958FA" w:rsidRDefault="008958FA" w:rsidP="008958FA">
      <w:pPr>
        <w:jc w:val="center"/>
      </w:pPr>
    </w:p>
    <w:p w14:paraId="00C9B5C5" w14:textId="77777777" w:rsidR="008958FA" w:rsidRDefault="008958FA" w:rsidP="008958FA">
      <w:pPr>
        <w:jc w:val="center"/>
      </w:pPr>
      <w:r>
        <w:t xml:space="preserve">Certified Home Health Agency Certificate of Need Review </w:t>
      </w:r>
    </w:p>
    <w:p w14:paraId="554EFC24" w14:textId="32EBB4FF" w:rsidR="008958FA" w:rsidRDefault="008958FA" w:rsidP="008958FA">
      <w:pPr>
        <w:jc w:val="center"/>
      </w:pPr>
      <w:r>
        <w:t>Public Need Methodology</w:t>
      </w:r>
    </w:p>
    <w:p w14:paraId="522BC60C" w14:textId="77777777" w:rsidR="008958FA" w:rsidRDefault="008958FA" w:rsidP="008958FA">
      <w:pPr>
        <w:jc w:val="center"/>
      </w:pPr>
    </w:p>
    <w:p w14:paraId="74599EE9" w14:textId="77777777" w:rsidR="008958FA" w:rsidRDefault="008958FA" w:rsidP="008958FA">
      <w:pPr>
        <w:jc w:val="center"/>
      </w:pPr>
      <w:r>
        <w:t xml:space="preserve">Public Health and Planning Council </w:t>
      </w:r>
    </w:p>
    <w:p w14:paraId="2D3247B5" w14:textId="77777777" w:rsidR="008958FA" w:rsidRDefault="008958FA" w:rsidP="008958FA">
      <w:pPr>
        <w:jc w:val="center"/>
      </w:pPr>
      <w:r>
        <w:t xml:space="preserve">Committee Meeting </w:t>
      </w:r>
    </w:p>
    <w:p w14:paraId="7CF5B65A" w14:textId="77777777" w:rsidR="008958FA" w:rsidRDefault="008958FA" w:rsidP="008958FA">
      <w:pPr>
        <w:jc w:val="center"/>
      </w:pPr>
    </w:p>
    <w:p w14:paraId="7961A576" w14:textId="77777777" w:rsidR="008958FA" w:rsidRDefault="008958FA" w:rsidP="008958FA">
      <w:pPr>
        <w:jc w:val="center"/>
      </w:pPr>
    </w:p>
    <w:p w14:paraId="321588FE" w14:textId="77777777" w:rsidR="008958FA" w:rsidRDefault="008958FA" w:rsidP="008958FA">
      <w:pPr>
        <w:jc w:val="center"/>
      </w:pPr>
    </w:p>
    <w:p w14:paraId="7F354C1D" w14:textId="77777777" w:rsidR="008958FA" w:rsidRDefault="008958FA" w:rsidP="008958FA">
      <w:pPr>
        <w:jc w:val="center"/>
      </w:pPr>
    </w:p>
    <w:p w14:paraId="3AB5FE8E" w14:textId="77777777" w:rsidR="008958FA" w:rsidRDefault="008958FA" w:rsidP="008958FA">
      <w:pPr>
        <w:jc w:val="center"/>
      </w:pPr>
    </w:p>
    <w:p w14:paraId="72F3578A" w14:textId="77777777" w:rsidR="008958FA" w:rsidRDefault="008958FA" w:rsidP="008958FA">
      <w:pPr>
        <w:jc w:val="center"/>
      </w:pPr>
    </w:p>
    <w:p w14:paraId="7C722DAF" w14:textId="77777777" w:rsidR="008958FA" w:rsidRDefault="008958FA" w:rsidP="008958FA">
      <w:pPr>
        <w:jc w:val="center"/>
      </w:pPr>
    </w:p>
    <w:p w14:paraId="434F89C9" w14:textId="77777777" w:rsidR="008958FA" w:rsidRDefault="008958FA" w:rsidP="008958FA">
      <w:pPr>
        <w:jc w:val="center"/>
      </w:pPr>
    </w:p>
    <w:p w14:paraId="5D65BD8F" w14:textId="77777777" w:rsidR="008958FA" w:rsidRDefault="008958FA" w:rsidP="008958FA">
      <w:pPr>
        <w:jc w:val="center"/>
      </w:pPr>
    </w:p>
    <w:p w14:paraId="2325F31D" w14:textId="77777777" w:rsidR="008958FA" w:rsidRDefault="008958FA" w:rsidP="008958FA">
      <w:pPr>
        <w:jc w:val="center"/>
      </w:pPr>
    </w:p>
    <w:p w14:paraId="01EC630D" w14:textId="77777777" w:rsidR="008958FA" w:rsidRDefault="008958FA" w:rsidP="008958FA">
      <w:pPr>
        <w:jc w:val="center"/>
      </w:pPr>
    </w:p>
    <w:p w14:paraId="64A09016" w14:textId="77777777" w:rsidR="008958FA" w:rsidRDefault="008958FA" w:rsidP="008958FA">
      <w:pPr>
        <w:jc w:val="center"/>
      </w:pPr>
    </w:p>
    <w:p w14:paraId="7EC475D4" w14:textId="77777777" w:rsidR="008958FA" w:rsidRDefault="008958FA" w:rsidP="008958FA">
      <w:pPr>
        <w:jc w:val="center"/>
      </w:pPr>
    </w:p>
    <w:p w14:paraId="51E9550E" w14:textId="77777777" w:rsidR="008958FA" w:rsidRDefault="008958FA" w:rsidP="008958FA">
      <w:pPr>
        <w:jc w:val="center"/>
      </w:pPr>
    </w:p>
    <w:p w14:paraId="7F70CA7B" w14:textId="77777777" w:rsidR="008958FA" w:rsidRDefault="008958FA" w:rsidP="008958FA">
      <w:pPr>
        <w:jc w:val="center"/>
      </w:pPr>
    </w:p>
    <w:p w14:paraId="2514CD11" w14:textId="77777777" w:rsidR="008958FA" w:rsidRDefault="008958FA" w:rsidP="008958FA">
      <w:pPr>
        <w:jc w:val="center"/>
      </w:pPr>
    </w:p>
    <w:p w14:paraId="2A0BCCBC" w14:textId="77777777" w:rsidR="008958FA" w:rsidRDefault="008958FA" w:rsidP="008958FA">
      <w:pPr>
        <w:jc w:val="center"/>
      </w:pPr>
    </w:p>
    <w:p w14:paraId="21BA0DAF" w14:textId="77777777" w:rsidR="008958FA" w:rsidRDefault="008958FA" w:rsidP="008958FA">
      <w:pPr>
        <w:jc w:val="center"/>
      </w:pPr>
    </w:p>
    <w:p w14:paraId="79ABADB0" w14:textId="77777777" w:rsidR="008958FA" w:rsidRDefault="008958FA" w:rsidP="008958FA">
      <w:pPr>
        <w:jc w:val="center"/>
      </w:pPr>
    </w:p>
    <w:p w14:paraId="4A334534" w14:textId="77777777" w:rsidR="008958FA" w:rsidRDefault="008958FA" w:rsidP="008958FA">
      <w:pPr>
        <w:jc w:val="center"/>
      </w:pPr>
    </w:p>
    <w:p w14:paraId="2BF2B6EE" w14:textId="77777777" w:rsidR="008958FA" w:rsidRDefault="008958FA" w:rsidP="008958FA">
      <w:pPr>
        <w:jc w:val="center"/>
      </w:pPr>
    </w:p>
    <w:p w14:paraId="1960968A" w14:textId="77777777" w:rsidR="008958FA" w:rsidRDefault="008958FA" w:rsidP="008958FA">
      <w:pPr>
        <w:jc w:val="center"/>
      </w:pPr>
    </w:p>
    <w:p w14:paraId="297BE9F3" w14:textId="77777777" w:rsidR="008958FA" w:rsidRDefault="008958FA" w:rsidP="008958FA">
      <w:pPr>
        <w:jc w:val="center"/>
      </w:pPr>
    </w:p>
    <w:p w14:paraId="11CAE380" w14:textId="77777777" w:rsidR="008958FA" w:rsidRDefault="008958FA" w:rsidP="008958FA">
      <w:pPr>
        <w:jc w:val="center"/>
      </w:pPr>
    </w:p>
    <w:p w14:paraId="2F865F45" w14:textId="77777777" w:rsidR="008958FA" w:rsidRDefault="008958FA" w:rsidP="008958FA">
      <w:pPr>
        <w:jc w:val="center"/>
      </w:pPr>
    </w:p>
    <w:p w14:paraId="5101B5A1" w14:textId="77777777" w:rsidR="008958FA" w:rsidRDefault="008958FA" w:rsidP="008958FA">
      <w:pPr>
        <w:jc w:val="center"/>
      </w:pPr>
    </w:p>
    <w:p w14:paraId="49A1B9FA" w14:textId="77777777" w:rsidR="008958FA" w:rsidRDefault="008958FA" w:rsidP="008958FA">
      <w:pPr>
        <w:jc w:val="center"/>
      </w:pPr>
    </w:p>
    <w:p w14:paraId="5C689984" w14:textId="77777777" w:rsidR="008958FA" w:rsidRDefault="008958FA" w:rsidP="008958FA">
      <w:pPr>
        <w:jc w:val="center"/>
      </w:pPr>
    </w:p>
    <w:p w14:paraId="600110AB" w14:textId="77777777" w:rsidR="008958FA" w:rsidRDefault="008958FA" w:rsidP="008958FA">
      <w:pPr>
        <w:jc w:val="center"/>
        <w:rPr>
          <w:b/>
        </w:rPr>
      </w:pPr>
    </w:p>
    <w:p w14:paraId="0484D14F" w14:textId="77777777" w:rsidR="00EF60DA" w:rsidRDefault="00EF60DA" w:rsidP="008958FA">
      <w:pPr>
        <w:rPr>
          <w:b/>
        </w:rPr>
      </w:pPr>
    </w:p>
    <w:p w14:paraId="1FA77B30" w14:textId="77777777" w:rsidR="00EF60DA" w:rsidRDefault="00EF60DA" w:rsidP="008958FA">
      <w:pPr>
        <w:rPr>
          <w:b/>
        </w:rPr>
      </w:pPr>
    </w:p>
    <w:p w14:paraId="2C476A7A" w14:textId="77777777" w:rsidR="002830FC" w:rsidRDefault="002830FC">
      <w:pPr>
        <w:rPr>
          <w:b/>
          <w:u w:val="single"/>
        </w:rPr>
      </w:pPr>
      <w:r>
        <w:rPr>
          <w:b/>
          <w:u w:val="single"/>
        </w:rPr>
        <w:br w:type="page"/>
      </w:r>
    </w:p>
    <w:p w14:paraId="5654CD8F" w14:textId="735C0562" w:rsidR="008958FA" w:rsidRDefault="008958FA" w:rsidP="008958FA">
      <w:pPr>
        <w:rPr>
          <w:b/>
          <w:u w:val="single"/>
        </w:rPr>
      </w:pPr>
      <w:r>
        <w:rPr>
          <w:b/>
          <w:u w:val="single"/>
        </w:rPr>
        <w:lastRenderedPageBreak/>
        <w:t xml:space="preserve">Introduction </w:t>
      </w:r>
    </w:p>
    <w:p w14:paraId="0E5EC690" w14:textId="77777777" w:rsidR="008958FA" w:rsidRDefault="008958FA" w:rsidP="008958FA">
      <w:pPr>
        <w:rPr>
          <w:b/>
          <w:u w:val="single"/>
        </w:rPr>
      </w:pPr>
    </w:p>
    <w:p w14:paraId="64F42D18" w14:textId="424C6F2C" w:rsidR="008958FA" w:rsidRDefault="008958FA" w:rsidP="008958FA">
      <w:r>
        <w:t>Certified Home Health Agencies (CHHAs) provide part-time, intermitte</w:t>
      </w:r>
      <w:r w:rsidR="0005676E">
        <w:t>nt</w:t>
      </w:r>
      <w:r>
        <w:t xml:space="preserve"> health care and support services to individuals </w:t>
      </w:r>
      <w:r w:rsidR="001F5E96">
        <w:t>in need of such care</w:t>
      </w:r>
      <w:r w:rsidR="00FF278C">
        <w:t>.</w:t>
      </w:r>
      <w:r w:rsidR="001F5E96">
        <w:t xml:space="preserve"> </w:t>
      </w:r>
      <w:r>
        <w:t xml:space="preserve">CHHAs may </w:t>
      </w:r>
      <w:r w:rsidR="001F5E96">
        <w:t xml:space="preserve">also </w:t>
      </w:r>
      <w:r>
        <w:t xml:space="preserve">provide long term nursing and home health aide services. CHHAs are also able to provide or arrange for other services, including physical, occupational and speech therapies, medical supplies and equipment, social work, and nutrition services. </w:t>
      </w:r>
    </w:p>
    <w:p w14:paraId="0672E70F" w14:textId="77777777" w:rsidR="008958FA" w:rsidRDefault="008958FA" w:rsidP="008958FA"/>
    <w:p w14:paraId="0116EF2A" w14:textId="21D03AA0" w:rsidR="008958FA" w:rsidRDefault="008958FA" w:rsidP="008958FA">
      <w:r>
        <w:t>Currently, there are 1</w:t>
      </w:r>
      <w:r w:rsidR="00B30940">
        <w:t>18</w:t>
      </w:r>
      <w:r>
        <w:t xml:space="preserve"> operational CHHAs, with at least one CHHA available in each of New York’s 62 counties. </w:t>
      </w:r>
      <w:r w:rsidR="00F07A3E">
        <w:t xml:space="preserve">Of the </w:t>
      </w:r>
      <w:r w:rsidR="006C0011">
        <w:t xml:space="preserve">118 </w:t>
      </w:r>
      <w:r w:rsidR="00F07A3E">
        <w:t xml:space="preserve">CHHAs, </w:t>
      </w:r>
      <w:r w:rsidR="00B20FE6">
        <w:t xml:space="preserve">two </w:t>
      </w:r>
      <w:r w:rsidR="00F07A3E">
        <w:t xml:space="preserve">serve special needs populations and </w:t>
      </w:r>
      <w:r w:rsidR="00B20FE6">
        <w:t xml:space="preserve">seven </w:t>
      </w:r>
      <w:r w:rsidR="00F07A3E">
        <w:t>serve individuals within the</w:t>
      </w:r>
      <w:r w:rsidR="00B84F8A">
        <w:t xml:space="preserve"> Office of Mental Health</w:t>
      </w:r>
      <w:r w:rsidR="00F07A3E">
        <w:t xml:space="preserve"> </w:t>
      </w:r>
      <w:r w:rsidR="00B84F8A">
        <w:t>(</w:t>
      </w:r>
      <w:r w:rsidR="00F07A3E">
        <w:t>OMH</w:t>
      </w:r>
      <w:r w:rsidR="00B84F8A">
        <w:t>)</w:t>
      </w:r>
      <w:r w:rsidR="00F07A3E">
        <w:t xml:space="preserve"> and </w:t>
      </w:r>
      <w:r w:rsidR="00B84F8A">
        <w:t xml:space="preserve">Office for People With Developmental Disabilities (OPWDD) </w:t>
      </w:r>
      <w:r w:rsidR="00F07A3E">
        <w:t xml:space="preserve">systems. </w:t>
      </w:r>
    </w:p>
    <w:p w14:paraId="67E1C106" w14:textId="77777777" w:rsidR="00B75C40" w:rsidRDefault="00B75C40" w:rsidP="008958FA"/>
    <w:p w14:paraId="5AB6E7CF" w14:textId="77777777" w:rsidR="00ED4DC2" w:rsidRDefault="00B75C40" w:rsidP="008958FA">
      <w:r>
        <w:t xml:space="preserve">In 2017, the Department of Health initiated </w:t>
      </w:r>
      <w:r w:rsidR="00ED4DC2">
        <w:t>the</w:t>
      </w:r>
      <w:r>
        <w:t xml:space="preserve"> Regulatory Modernization Initiative (RMI)</w:t>
      </w:r>
      <w:r w:rsidR="00ED4DC2">
        <w:t xml:space="preserve">, an effort in updating New York’s complex and outdated regulatory structure to better meet the needs of the rapidly changing healthcare system. </w:t>
      </w:r>
    </w:p>
    <w:p w14:paraId="35E7D355" w14:textId="77777777" w:rsidR="00ED4DC2" w:rsidRDefault="00ED4DC2" w:rsidP="008958FA"/>
    <w:p w14:paraId="19A32345" w14:textId="77777777" w:rsidR="00C905F7" w:rsidRPr="0040512F" w:rsidRDefault="00C905F7" w:rsidP="008958FA">
      <w:r>
        <w:t>Under the RMI</w:t>
      </w:r>
      <w:r w:rsidR="0005676E">
        <w:t>,</w:t>
      </w:r>
      <w:r>
        <w:t xml:space="preserve"> </w:t>
      </w:r>
      <w:r w:rsidR="00530D57">
        <w:t xml:space="preserve">a discussion of </w:t>
      </w:r>
      <w:r>
        <w:t>Long Term Care Need Methodologies and Innovative Models</w:t>
      </w:r>
      <w:r w:rsidR="00530D57">
        <w:t xml:space="preserve"> was held. </w:t>
      </w:r>
      <w:r w:rsidR="00947E42">
        <w:t xml:space="preserve">Stakeholders recommended </w:t>
      </w:r>
      <w:r w:rsidR="007D60A5">
        <w:t xml:space="preserve">modernization </w:t>
      </w:r>
      <w:r w:rsidR="00947E42">
        <w:t>of</w:t>
      </w:r>
      <w:r w:rsidR="007D60A5">
        <w:t xml:space="preserve"> the CHHA need methodology</w:t>
      </w:r>
      <w:r w:rsidR="00084614">
        <w:t>.</w:t>
      </w:r>
      <w:r>
        <w:t xml:space="preserve"> </w:t>
      </w:r>
    </w:p>
    <w:p w14:paraId="228CDB2B" w14:textId="77777777" w:rsidR="00C905F7" w:rsidRDefault="00C905F7" w:rsidP="008958FA"/>
    <w:p w14:paraId="10C0D6F1" w14:textId="77777777" w:rsidR="007D60A5" w:rsidRDefault="00B75C40" w:rsidP="008958FA">
      <w:r>
        <w:t>Public Health Law Sections 3606 and 3606-a set forth requirements for the establishment and construction of CHHAs.</w:t>
      </w:r>
      <w:r w:rsidR="00C905F7">
        <w:t xml:space="preserve"> </w:t>
      </w:r>
    </w:p>
    <w:p w14:paraId="5102989E" w14:textId="77777777" w:rsidR="00731F74" w:rsidRDefault="00731F74" w:rsidP="008958FA"/>
    <w:p w14:paraId="6BA5C0A9" w14:textId="77777777" w:rsidR="00731F74" w:rsidRDefault="00511C37" w:rsidP="008958FA">
      <w:pPr>
        <w:rPr>
          <w:b/>
          <w:u w:val="single"/>
        </w:rPr>
      </w:pPr>
      <w:r>
        <w:rPr>
          <w:b/>
          <w:u w:val="single"/>
        </w:rPr>
        <w:t xml:space="preserve">Background </w:t>
      </w:r>
    </w:p>
    <w:p w14:paraId="50DCF660" w14:textId="77777777" w:rsidR="00511C37" w:rsidRDefault="00511C37" w:rsidP="008958FA">
      <w:pPr>
        <w:rPr>
          <w:b/>
          <w:u w:val="single"/>
        </w:rPr>
      </w:pPr>
    </w:p>
    <w:p w14:paraId="47E498C4" w14:textId="4C65E357" w:rsidR="00511C37" w:rsidRDefault="00511C37" w:rsidP="008958FA">
      <w:r>
        <w:t xml:space="preserve">In 2012, in response to the Medicaid Redesign Initiative, the Department issued a Request for Applications (RFA) </w:t>
      </w:r>
      <w:r w:rsidR="002D7E05">
        <w:t>to</w:t>
      </w:r>
      <w:r>
        <w:t xml:space="preserve"> expand existing CHHAs by either service area or by population. The Department recognized that the landscape of the CHHA environment would be ill-equipped to serve the growing population of individuals in need of home and community</w:t>
      </w:r>
      <w:r w:rsidR="00B20FE6">
        <w:t>-</w:t>
      </w:r>
      <w:r>
        <w:t xml:space="preserve">based services </w:t>
      </w:r>
      <w:r w:rsidR="002D7E05">
        <w:t>because of</w:t>
      </w:r>
      <w:r>
        <w:t xml:space="preserve"> the project initiative</w:t>
      </w:r>
      <w:r w:rsidR="00351E91">
        <w:t>s</w:t>
      </w:r>
      <w:r>
        <w:t xml:space="preserve"> being undertaken through the </w:t>
      </w:r>
      <w:r w:rsidR="00C219C3">
        <w:t>Medicaid Redesign Team (</w:t>
      </w:r>
      <w:r>
        <w:t>MRT</w:t>
      </w:r>
      <w:r w:rsidR="00C219C3">
        <w:t>)</w:t>
      </w:r>
      <w:r>
        <w:t xml:space="preserve">.   </w:t>
      </w:r>
    </w:p>
    <w:p w14:paraId="27C57384" w14:textId="77777777" w:rsidR="00511C37" w:rsidRDefault="00511C37" w:rsidP="008958FA"/>
    <w:p w14:paraId="5CED6066" w14:textId="77777777" w:rsidR="00C83579" w:rsidRDefault="00351E91" w:rsidP="008958FA">
      <w:r>
        <w:t xml:space="preserve">To facilitate the growth of CHHAs, PHHPC passed an emergency regulation allowing the Department to issue the aforementioned RFA. </w:t>
      </w:r>
      <w:r w:rsidR="00C83579">
        <w:t xml:space="preserve">Applications were prioritized based on the regions where MRT was to be implemented first, which included eight downstate counties. </w:t>
      </w:r>
    </w:p>
    <w:p w14:paraId="199813E8" w14:textId="77777777" w:rsidR="00C83579" w:rsidRDefault="00C83579" w:rsidP="008958FA"/>
    <w:p w14:paraId="7A405F81" w14:textId="3886A67D" w:rsidR="00565CB5" w:rsidRDefault="00C83579" w:rsidP="008958FA">
      <w:r>
        <w:t xml:space="preserve">A total of </w:t>
      </w:r>
      <w:r w:rsidR="00D97E02">
        <w:t>137</w:t>
      </w:r>
      <w:r>
        <w:t xml:space="preserve"> applications were received </w:t>
      </w:r>
      <w:r w:rsidR="00D97E02">
        <w:t>statewide of which 94 were received requesting</w:t>
      </w:r>
      <w:r>
        <w:t xml:space="preserve"> approval to serve the eight downstate counties</w:t>
      </w:r>
      <w:r w:rsidR="00D97E02">
        <w:t xml:space="preserve">. For upstate counties, a total of 43 </w:t>
      </w:r>
      <w:r>
        <w:t xml:space="preserve">applications </w:t>
      </w:r>
      <w:r w:rsidR="00D97E02">
        <w:t xml:space="preserve">were received. A statewide total of 56 applications were approved and subsequently approved by PHHPC. </w:t>
      </w:r>
      <w:r w:rsidR="002756E6">
        <w:t xml:space="preserve">Currently, 31 of the downstate CHHAs and 23 of the upstate CHHAs approved by PHHPC are still operational. </w:t>
      </w:r>
      <w:r>
        <w:t xml:space="preserve"> </w:t>
      </w:r>
    </w:p>
    <w:p w14:paraId="129CC8DC" w14:textId="77777777" w:rsidR="00565CB5" w:rsidRDefault="00565CB5" w:rsidP="008958FA"/>
    <w:p w14:paraId="24603707" w14:textId="77777777" w:rsidR="008302BF" w:rsidRDefault="008302BF" w:rsidP="008958FA"/>
    <w:p w14:paraId="1FD14585" w14:textId="77777777" w:rsidR="008302BF" w:rsidRDefault="008302BF" w:rsidP="008958FA"/>
    <w:p w14:paraId="4431A729" w14:textId="77777777" w:rsidR="008302BF" w:rsidRDefault="008302BF" w:rsidP="008958FA"/>
    <w:p w14:paraId="0DBCF1F9" w14:textId="77777777" w:rsidR="008302BF" w:rsidRDefault="008302BF" w:rsidP="008958FA"/>
    <w:p w14:paraId="01A914C1" w14:textId="77777777" w:rsidR="008302BF" w:rsidRDefault="008302BF" w:rsidP="008958FA"/>
    <w:p w14:paraId="35FED6E8" w14:textId="77777777" w:rsidR="008302BF" w:rsidRDefault="008302BF" w:rsidP="008958FA"/>
    <w:p w14:paraId="3EDA8EF6" w14:textId="77777777" w:rsidR="008302BF" w:rsidRDefault="008302BF" w:rsidP="008958FA"/>
    <w:p w14:paraId="039E1D5A" w14:textId="77777777" w:rsidR="008302BF" w:rsidRDefault="008302BF" w:rsidP="008958FA"/>
    <w:p w14:paraId="0D3EB369" w14:textId="77777777" w:rsidR="008302BF" w:rsidRDefault="008302BF" w:rsidP="008958FA"/>
    <w:p w14:paraId="68467B19" w14:textId="77777777" w:rsidR="008302BF" w:rsidRDefault="008302BF" w:rsidP="008958FA"/>
    <w:p w14:paraId="17A46F9A" w14:textId="77777777" w:rsidR="008302BF" w:rsidRDefault="008302BF" w:rsidP="008958FA"/>
    <w:p w14:paraId="7385F42C" w14:textId="05CA0F5B" w:rsidR="008302BF" w:rsidRDefault="00630615" w:rsidP="008958FA">
      <w:r>
        <w:t>Overall, since 2010, t</w:t>
      </w:r>
      <w:r w:rsidR="00607F1F">
        <w:t>he total number of CHHA’s statewide has decreased</w:t>
      </w:r>
      <w:r>
        <w:t>.</w:t>
      </w:r>
    </w:p>
    <w:p w14:paraId="07DA7B43" w14:textId="77777777" w:rsidR="008302BF" w:rsidRDefault="008302BF" w:rsidP="008958FA"/>
    <w:tbl>
      <w:tblPr>
        <w:tblW w:w="6940" w:type="dxa"/>
        <w:tblLook w:val="04A0" w:firstRow="1" w:lastRow="0" w:firstColumn="1" w:lastColumn="0" w:noHBand="0" w:noVBand="1"/>
      </w:tblPr>
      <w:tblGrid>
        <w:gridCol w:w="3205"/>
        <w:gridCol w:w="1340"/>
        <w:gridCol w:w="1340"/>
        <w:gridCol w:w="1055"/>
      </w:tblGrid>
      <w:tr w:rsidR="003E4F2A" w:rsidRPr="003E4F2A" w14:paraId="06295147" w14:textId="77777777" w:rsidTr="003E4F2A">
        <w:trPr>
          <w:trHeight w:val="1500"/>
        </w:trPr>
        <w:tc>
          <w:tcPr>
            <w:tcW w:w="3300"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65CF49D2" w14:textId="77777777" w:rsidR="003E4F2A" w:rsidRPr="003E4F2A" w:rsidRDefault="003E4F2A" w:rsidP="003E4F2A">
            <w:pPr>
              <w:jc w:val="center"/>
              <w:rPr>
                <w:rFonts w:ascii="Calibri" w:eastAsia="Times New Roman" w:hAnsi="Calibri" w:cs="Calibri"/>
                <w:color w:val="000000"/>
              </w:rPr>
            </w:pPr>
            <w:r w:rsidRPr="003E4F2A">
              <w:rPr>
                <w:rFonts w:ascii="Calibri" w:eastAsia="Times New Roman" w:hAnsi="Calibri" w:cs="Calibri"/>
                <w:color w:val="000000"/>
              </w:rPr>
              <w:t>Region Name</w:t>
            </w:r>
          </w:p>
        </w:tc>
        <w:tc>
          <w:tcPr>
            <w:tcW w:w="1340" w:type="dxa"/>
            <w:tcBorders>
              <w:top w:val="single" w:sz="4" w:space="0" w:color="auto"/>
              <w:left w:val="nil"/>
              <w:bottom w:val="single" w:sz="4" w:space="0" w:color="auto"/>
              <w:right w:val="single" w:sz="4" w:space="0" w:color="auto"/>
            </w:tcBorders>
            <w:shd w:val="clear" w:color="000000" w:fill="C0C0C0"/>
            <w:vAlign w:val="bottom"/>
            <w:hideMark/>
          </w:tcPr>
          <w:p w14:paraId="5C4FE0B8" w14:textId="77777777" w:rsidR="003E4F2A" w:rsidRPr="003E4F2A" w:rsidRDefault="003E4F2A" w:rsidP="003E4F2A">
            <w:pPr>
              <w:jc w:val="center"/>
              <w:rPr>
                <w:rFonts w:ascii="Calibri" w:eastAsia="Times New Roman" w:hAnsi="Calibri" w:cs="Calibri"/>
                <w:color w:val="000000"/>
              </w:rPr>
            </w:pPr>
            <w:r w:rsidRPr="003E4F2A">
              <w:rPr>
                <w:rFonts w:ascii="Calibri" w:eastAsia="Times New Roman" w:hAnsi="Calibri" w:cs="Calibri"/>
                <w:color w:val="000000"/>
              </w:rPr>
              <w:t>Number of CHHAs on 7/1/10</w:t>
            </w:r>
          </w:p>
        </w:tc>
        <w:tc>
          <w:tcPr>
            <w:tcW w:w="1340" w:type="dxa"/>
            <w:tcBorders>
              <w:top w:val="single" w:sz="4" w:space="0" w:color="auto"/>
              <w:left w:val="nil"/>
              <w:bottom w:val="single" w:sz="4" w:space="0" w:color="auto"/>
              <w:right w:val="single" w:sz="4" w:space="0" w:color="auto"/>
            </w:tcBorders>
            <w:shd w:val="clear" w:color="000000" w:fill="C0C0C0"/>
            <w:vAlign w:val="bottom"/>
            <w:hideMark/>
          </w:tcPr>
          <w:p w14:paraId="7F6CCE1A" w14:textId="77777777" w:rsidR="003E4F2A" w:rsidRPr="003E4F2A" w:rsidRDefault="003E4F2A" w:rsidP="003E4F2A">
            <w:pPr>
              <w:jc w:val="center"/>
              <w:rPr>
                <w:rFonts w:ascii="Calibri" w:eastAsia="Times New Roman" w:hAnsi="Calibri" w:cs="Calibri"/>
                <w:color w:val="000000"/>
              </w:rPr>
            </w:pPr>
            <w:r w:rsidRPr="003E4F2A">
              <w:rPr>
                <w:rFonts w:ascii="Calibri" w:eastAsia="Times New Roman" w:hAnsi="Calibri" w:cs="Calibri"/>
                <w:color w:val="000000"/>
              </w:rPr>
              <w:t>Number of CHHAs on 7/1/15</w:t>
            </w:r>
          </w:p>
        </w:tc>
        <w:tc>
          <w:tcPr>
            <w:tcW w:w="960" w:type="dxa"/>
            <w:tcBorders>
              <w:top w:val="nil"/>
              <w:left w:val="nil"/>
              <w:bottom w:val="nil"/>
              <w:right w:val="single" w:sz="4" w:space="0" w:color="auto"/>
            </w:tcBorders>
            <w:shd w:val="clear" w:color="000000" w:fill="C0C0C0"/>
            <w:vAlign w:val="bottom"/>
            <w:hideMark/>
          </w:tcPr>
          <w:p w14:paraId="0C2BC4CB" w14:textId="3525F817" w:rsidR="003E4F2A" w:rsidRPr="003E4F2A" w:rsidRDefault="003E4F2A" w:rsidP="003E4F2A">
            <w:pPr>
              <w:jc w:val="center"/>
              <w:rPr>
                <w:rFonts w:ascii="Calibri" w:eastAsia="Times New Roman" w:hAnsi="Calibri" w:cs="Calibri"/>
                <w:color w:val="000000"/>
              </w:rPr>
            </w:pPr>
            <w:r w:rsidRPr="003E4F2A">
              <w:rPr>
                <w:rFonts w:ascii="Calibri" w:eastAsia="Times New Roman" w:hAnsi="Calibri" w:cs="Calibri"/>
                <w:color w:val="000000"/>
              </w:rPr>
              <w:t xml:space="preserve">Number of CHHAS </w:t>
            </w:r>
            <w:r>
              <w:rPr>
                <w:rFonts w:ascii="Calibri" w:eastAsia="Times New Roman" w:hAnsi="Calibri" w:cs="Calibri"/>
                <w:color w:val="000000"/>
              </w:rPr>
              <w:t xml:space="preserve">as of </w:t>
            </w:r>
            <w:r w:rsidRPr="003E4F2A">
              <w:rPr>
                <w:rFonts w:ascii="Calibri" w:eastAsia="Times New Roman" w:hAnsi="Calibri" w:cs="Calibri"/>
                <w:color w:val="000000"/>
              </w:rPr>
              <w:t>10/31/19</w:t>
            </w:r>
          </w:p>
        </w:tc>
      </w:tr>
      <w:tr w:rsidR="003E4F2A" w:rsidRPr="003E4F2A" w14:paraId="085D7B1A" w14:textId="77777777" w:rsidTr="003E4F2A">
        <w:trPr>
          <w:trHeight w:val="300"/>
        </w:trPr>
        <w:tc>
          <w:tcPr>
            <w:tcW w:w="3300" w:type="dxa"/>
            <w:tcBorders>
              <w:top w:val="nil"/>
              <w:left w:val="single" w:sz="4" w:space="0" w:color="auto"/>
              <w:bottom w:val="single" w:sz="4" w:space="0" w:color="auto"/>
              <w:right w:val="single" w:sz="4" w:space="0" w:color="auto"/>
            </w:tcBorders>
            <w:shd w:val="clear" w:color="auto" w:fill="auto"/>
            <w:vAlign w:val="bottom"/>
            <w:hideMark/>
          </w:tcPr>
          <w:p w14:paraId="7A1FC6BD" w14:textId="77777777" w:rsidR="003E4F2A" w:rsidRPr="003E4F2A" w:rsidRDefault="003E4F2A" w:rsidP="003E4F2A">
            <w:pPr>
              <w:rPr>
                <w:rFonts w:ascii="Calibri" w:eastAsia="Times New Roman" w:hAnsi="Calibri" w:cs="Calibri"/>
                <w:color w:val="000000"/>
              </w:rPr>
            </w:pPr>
            <w:r w:rsidRPr="003E4F2A">
              <w:rPr>
                <w:rFonts w:ascii="Calibri" w:eastAsia="Times New Roman" w:hAnsi="Calibri" w:cs="Calibri"/>
                <w:color w:val="000000"/>
              </w:rPr>
              <w:t>Capital District RO</w:t>
            </w:r>
          </w:p>
        </w:tc>
        <w:tc>
          <w:tcPr>
            <w:tcW w:w="1340" w:type="dxa"/>
            <w:tcBorders>
              <w:top w:val="nil"/>
              <w:left w:val="nil"/>
              <w:bottom w:val="single" w:sz="4" w:space="0" w:color="auto"/>
              <w:right w:val="single" w:sz="4" w:space="0" w:color="auto"/>
            </w:tcBorders>
            <w:shd w:val="clear" w:color="auto" w:fill="auto"/>
            <w:vAlign w:val="bottom"/>
            <w:hideMark/>
          </w:tcPr>
          <w:p w14:paraId="30183879"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22</w:t>
            </w:r>
          </w:p>
        </w:tc>
        <w:tc>
          <w:tcPr>
            <w:tcW w:w="1340" w:type="dxa"/>
            <w:tcBorders>
              <w:top w:val="nil"/>
              <w:left w:val="nil"/>
              <w:bottom w:val="single" w:sz="4" w:space="0" w:color="auto"/>
              <w:right w:val="single" w:sz="4" w:space="0" w:color="auto"/>
            </w:tcBorders>
            <w:shd w:val="clear" w:color="auto" w:fill="auto"/>
            <w:vAlign w:val="bottom"/>
            <w:hideMark/>
          </w:tcPr>
          <w:p w14:paraId="2C3B3E85"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18</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7DA2F82"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14</w:t>
            </w:r>
          </w:p>
        </w:tc>
      </w:tr>
      <w:tr w:rsidR="003E4F2A" w:rsidRPr="003E4F2A" w14:paraId="1CE7025A" w14:textId="77777777" w:rsidTr="003E4F2A">
        <w:trPr>
          <w:trHeight w:val="300"/>
        </w:trPr>
        <w:tc>
          <w:tcPr>
            <w:tcW w:w="3300" w:type="dxa"/>
            <w:tcBorders>
              <w:top w:val="nil"/>
              <w:left w:val="single" w:sz="4" w:space="0" w:color="auto"/>
              <w:bottom w:val="single" w:sz="4" w:space="0" w:color="auto"/>
              <w:right w:val="single" w:sz="4" w:space="0" w:color="auto"/>
            </w:tcBorders>
            <w:shd w:val="clear" w:color="auto" w:fill="auto"/>
            <w:vAlign w:val="bottom"/>
            <w:hideMark/>
          </w:tcPr>
          <w:p w14:paraId="05484514" w14:textId="77777777" w:rsidR="003E4F2A" w:rsidRPr="003E4F2A" w:rsidRDefault="003E4F2A" w:rsidP="003E4F2A">
            <w:pPr>
              <w:rPr>
                <w:rFonts w:ascii="Calibri" w:eastAsia="Times New Roman" w:hAnsi="Calibri" w:cs="Calibri"/>
                <w:color w:val="000000"/>
              </w:rPr>
            </w:pPr>
            <w:r w:rsidRPr="003E4F2A">
              <w:rPr>
                <w:rFonts w:ascii="Calibri" w:eastAsia="Times New Roman" w:hAnsi="Calibri" w:cs="Calibri"/>
                <w:color w:val="000000"/>
              </w:rPr>
              <w:t>Central NY RO</w:t>
            </w:r>
          </w:p>
        </w:tc>
        <w:tc>
          <w:tcPr>
            <w:tcW w:w="1340" w:type="dxa"/>
            <w:tcBorders>
              <w:top w:val="nil"/>
              <w:left w:val="nil"/>
              <w:bottom w:val="single" w:sz="4" w:space="0" w:color="auto"/>
              <w:right w:val="single" w:sz="4" w:space="0" w:color="auto"/>
            </w:tcBorders>
            <w:shd w:val="clear" w:color="auto" w:fill="auto"/>
            <w:vAlign w:val="bottom"/>
            <w:hideMark/>
          </w:tcPr>
          <w:p w14:paraId="408EBF52"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vAlign w:val="bottom"/>
            <w:hideMark/>
          </w:tcPr>
          <w:p w14:paraId="3F4E8953"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22</w:t>
            </w:r>
          </w:p>
        </w:tc>
        <w:tc>
          <w:tcPr>
            <w:tcW w:w="960" w:type="dxa"/>
            <w:tcBorders>
              <w:top w:val="nil"/>
              <w:left w:val="nil"/>
              <w:bottom w:val="single" w:sz="4" w:space="0" w:color="auto"/>
              <w:right w:val="single" w:sz="4" w:space="0" w:color="auto"/>
            </w:tcBorders>
            <w:shd w:val="clear" w:color="auto" w:fill="auto"/>
            <w:vAlign w:val="bottom"/>
            <w:hideMark/>
          </w:tcPr>
          <w:p w14:paraId="42F71B81"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17</w:t>
            </w:r>
          </w:p>
        </w:tc>
      </w:tr>
      <w:tr w:rsidR="003E4F2A" w:rsidRPr="003E4F2A" w14:paraId="6EA138D8" w14:textId="77777777" w:rsidTr="003E4F2A">
        <w:trPr>
          <w:trHeight w:val="300"/>
        </w:trPr>
        <w:tc>
          <w:tcPr>
            <w:tcW w:w="3300" w:type="dxa"/>
            <w:tcBorders>
              <w:top w:val="nil"/>
              <w:left w:val="single" w:sz="4" w:space="0" w:color="auto"/>
              <w:bottom w:val="single" w:sz="4" w:space="0" w:color="auto"/>
              <w:right w:val="single" w:sz="4" w:space="0" w:color="auto"/>
            </w:tcBorders>
            <w:shd w:val="clear" w:color="auto" w:fill="auto"/>
            <w:vAlign w:val="bottom"/>
            <w:hideMark/>
          </w:tcPr>
          <w:p w14:paraId="6551EC0B" w14:textId="77777777" w:rsidR="003E4F2A" w:rsidRPr="003E4F2A" w:rsidRDefault="003E4F2A" w:rsidP="003E4F2A">
            <w:pPr>
              <w:rPr>
                <w:rFonts w:ascii="Calibri" w:eastAsia="Times New Roman" w:hAnsi="Calibri" w:cs="Calibri"/>
                <w:color w:val="000000"/>
              </w:rPr>
            </w:pPr>
            <w:r w:rsidRPr="003E4F2A">
              <w:rPr>
                <w:rFonts w:ascii="Calibri" w:eastAsia="Times New Roman" w:hAnsi="Calibri" w:cs="Calibri"/>
                <w:color w:val="000000"/>
              </w:rPr>
              <w:t>Metropolitan RO - Long Island</w:t>
            </w:r>
          </w:p>
        </w:tc>
        <w:tc>
          <w:tcPr>
            <w:tcW w:w="1340" w:type="dxa"/>
            <w:tcBorders>
              <w:top w:val="nil"/>
              <w:left w:val="nil"/>
              <w:bottom w:val="single" w:sz="4" w:space="0" w:color="auto"/>
              <w:right w:val="single" w:sz="4" w:space="0" w:color="auto"/>
            </w:tcBorders>
            <w:shd w:val="clear" w:color="auto" w:fill="auto"/>
            <w:vAlign w:val="bottom"/>
            <w:hideMark/>
          </w:tcPr>
          <w:p w14:paraId="12D9486D"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18</w:t>
            </w:r>
          </w:p>
        </w:tc>
        <w:tc>
          <w:tcPr>
            <w:tcW w:w="1340" w:type="dxa"/>
            <w:tcBorders>
              <w:top w:val="nil"/>
              <w:left w:val="nil"/>
              <w:bottom w:val="single" w:sz="4" w:space="0" w:color="auto"/>
              <w:right w:val="single" w:sz="4" w:space="0" w:color="auto"/>
            </w:tcBorders>
            <w:shd w:val="clear" w:color="auto" w:fill="auto"/>
            <w:vAlign w:val="bottom"/>
            <w:hideMark/>
          </w:tcPr>
          <w:p w14:paraId="34BC3CB0"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22</w:t>
            </w:r>
          </w:p>
        </w:tc>
        <w:tc>
          <w:tcPr>
            <w:tcW w:w="960" w:type="dxa"/>
            <w:tcBorders>
              <w:top w:val="nil"/>
              <w:left w:val="nil"/>
              <w:bottom w:val="single" w:sz="4" w:space="0" w:color="auto"/>
              <w:right w:val="single" w:sz="4" w:space="0" w:color="auto"/>
            </w:tcBorders>
            <w:shd w:val="clear" w:color="auto" w:fill="auto"/>
            <w:vAlign w:val="bottom"/>
            <w:hideMark/>
          </w:tcPr>
          <w:p w14:paraId="34710388"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19</w:t>
            </w:r>
          </w:p>
        </w:tc>
      </w:tr>
      <w:tr w:rsidR="003E4F2A" w:rsidRPr="003E4F2A" w14:paraId="4ACF143F" w14:textId="77777777" w:rsidTr="003E4F2A">
        <w:trPr>
          <w:trHeight w:val="300"/>
        </w:trPr>
        <w:tc>
          <w:tcPr>
            <w:tcW w:w="3300" w:type="dxa"/>
            <w:tcBorders>
              <w:top w:val="nil"/>
              <w:left w:val="single" w:sz="4" w:space="0" w:color="auto"/>
              <w:bottom w:val="single" w:sz="4" w:space="0" w:color="auto"/>
              <w:right w:val="single" w:sz="4" w:space="0" w:color="auto"/>
            </w:tcBorders>
            <w:shd w:val="clear" w:color="auto" w:fill="auto"/>
            <w:vAlign w:val="bottom"/>
            <w:hideMark/>
          </w:tcPr>
          <w:p w14:paraId="3A0E9867" w14:textId="77777777" w:rsidR="003E4F2A" w:rsidRPr="003E4F2A" w:rsidRDefault="003E4F2A" w:rsidP="003E4F2A">
            <w:pPr>
              <w:rPr>
                <w:rFonts w:ascii="Calibri" w:eastAsia="Times New Roman" w:hAnsi="Calibri" w:cs="Calibri"/>
                <w:color w:val="000000"/>
              </w:rPr>
            </w:pPr>
            <w:r w:rsidRPr="003E4F2A">
              <w:rPr>
                <w:rFonts w:ascii="Calibri" w:eastAsia="Times New Roman" w:hAnsi="Calibri" w:cs="Calibri"/>
                <w:color w:val="000000"/>
              </w:rPr>
              <w:t>Metropolitan RO New Rochelle</w:t>
            </w:r>
          </w:p>
        </w:tc>
        <w:tc>
          <w:tcPr>
            <w:tcW w:w="1340" w:type="dxa"/>
            <w:tcBorders>
              <w:top w:val="nil"/>
              <w:left w:val="nil"/>
              <w:bottom w:val="single" w:sz="4" w:space="0" w:color="auto"/>
              <w:right w:val="single" w:sz="4" w:space="0" w:color="auto"/>
            </w:tcBorders>
            <w:shd w:val="clear" w:color="auto" w:fill="auto"/>
            <w:vAlign w:val="bottom"/>
            <w:hideMark/>
          </w:tcPr>
          <w:p w14:paraId="5CF96A7A"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24</w:t>
            </w:r>
          </w:p>
        </w:tc>
        <w:tc>
          <w:tcPr>
            <w:tcW w:w="1340" w:type="dxa"/>
            <w:tcBorders>
              <w:top w:val="nil"/>
              <w:left w:val="nil"/>
              <w:bottom w:val="single" w:sz="4" w:space="0" w:color="auto"/>
              <w:right w:val="single" w:sz="4" w:space="0" w:color="auto"/>
            </w:tcBorders>
            <w:shd w:val="clear" w:color="auto" w:fill="auto"/>
            <w:vAlign w:val="bottom"/>
            <w:hideMark/>
          </w:tcPr>
          <w:p w14:paraId="6776B9F6"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24</w:t>
            </w:r>
          </w:p>
        </w:tc>
        <w:tc>
          <w:tcPr>
            <w:tcW w:w="960" w:type="dxa"/>
            <w:tcBorders>
              <w:top w:val="nil"/>
              <w:left w:val="nil"/>
              <w:bottom w:val="single" w:sz="4" w:space="0" w:color="auto"/>
              <w:right w:val="single" w:sz="4" w:space="0" w:color="auto"/>
            </w:tcBorders>
            <w:shd w:val="clear" w:color="auto" w:fill="auto"/>
            <w:vAlign w:val="bottom"/>
            <w:hideMark/>
          </w:tcPr>
          <w:p w14:paraId="50C904EF"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21</w:t>
            </w:r>
          </w:p>
        </w:tc>
      </w:tr>
      <w:tr w:rsidR="003E4F2A" w:rsidRPr="003E4F2A" w14:paraId="6BA5DC64" w14:textId="77777777" w:rsidTr="003E4F2A">
        <w:trPr>
          <w:trHeight w:val="300"/>
        </w:trPr>
        <w:tc>
          <w:tcPr>
            <w:tcW w:w="3300" w:type="dxa"/>
            <w:tcBorders>
              <w:top w:val="nil"/>
              <w:left w:val="single" w:sz="4" w:space="0" w:color="auto"/>
              <w:bottom w:val="single" w:sz="4" w:space="0" w:color="auto"/>
              <w:right w:val="single" w:sz="4" w:space="0" w:color="auto"/>
            </w:tcBorders>
            <w:shd w:val="clear" w:color="auto" w:fill="auto"/>
            <w:vAlign w:val="bottom"/>
            <w:hideMark/>
          </w:tcPr>
          <w:p w14:paraId="0548A369" w14:textId="77777777" w:rsidR="003E4F2A" w:rsidRPr="003E4F2A" w:rsidRDefault="003E4F2A" w:rsidP="003E4F2A">
            <w:pPr>
              <w:rPr>
                <w:rFonts w:ascii="Calibri" w:eastAsia="Times New Roman" w:hAnsi="Calibri" w:cs="Calibri"/>
                <w:color w:val="000000"/>
              </w:rPr>
            </w:pPr>
            <w:r w:rsidRPr="003E4F2A">
              <w:rPr>
                <w:rFonts w:ascii="Calibri" w:eastAsia="Times New Roman" w:hAnsi="Calibri" w:cs="Calibri"/>
                <w:color w:val="000000"/>
              </w:rPr>
              <w:t>Metropolitan RO NYC</w:t>
            </w:r>
          </w:p>
        </w:tc>
        <w:tc>
          <w:tcPr>
            <w:tcW w:w="1340" w:type="dxa"/>
            <w:tcBorders>
              <w:top w:val="nil"/>
              <w:left w:val="nil"/>
              <w:bottom w:val="single" w:sz="4" w:space="0" w:color="auto"/>
              <w:right w:val="single" w:sz="4" w:space="0" w:color="auto"/>
            </w:tcBorders>
            <w:shd w:val="clear" w:color="auto" w:fill="auto"/>
            <w:vAlign w:val="bottom"/>
            <w:hideMark/>
          </w:tcPr>
          <w:p w14:paraId="4EB1A38C"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30</w:t>
            </w:r>
          </w:p>
        </w:tc>
        <w:tc>
          <w:tcPr>
            <w:tcW w:w="1340" w:type="dxa"/>
            <w:tcBorders>
              <w:top w:val="nil"/>
              <w:left w:val="nil"/>
              <w:bottom w:val="single" w:sz="4" w:space="0" w:color="auto"/>
              <w:right w:val="single" w:sz="4" w:space="0" w:color="auto"/>
            </w:tcBorders>
            <w:shd w:val="clear" w:color="auto" w:fill="auto"/>
            <w:vAlign w:val="bottom"/>
            <w:hideMark/>
          </w:tcPr>
          <w:p w14:paraId="0FDC18BD"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36</w:t>
            </w:r>
          </w:p>
        </w:tc>
        <w:tc>
          <w:tcPr>
            <w:tcW w:w="960" w:type="dxa"/>
            <w:tcBorders>
              <w:top w:val="nil"/>
              <w:left w:val="nil"/>
              <w:bottom w:val="single" w:sz="4" w:space="0" w:color="auto"/>
              <w:right w:val="single" w:sz="4" w:space="0" w:color="auto"/>
            </w:tcBorders>
            <w:shd w:val="clear" w:color="auto" w:fill="auto"/>
            <w:vAlign w:val="bottom"/>
            <w:hideMark/>
          </w:tcPr>
          <w:p w14:paraId="09ADCD33"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31</w:t>
            </w:r>
          </w:p>
        </w:tc>
      </w:tr>
      <w:tr w:rsidR="003E4F2A" w:rsidRPr="003E4F2A" w14:paraId="1E59891E" w14:textId="77777777" w:rsidTr="003E4F2A">
        <w:trPr>
          <w:trHeight w:val="300"/>
        </w:trPr>
        <w:tc>
          <w:tcPr>
            <w:tcW w:w="3300" w:type="dxa"/>
            <w:tcBorders>
              <w:top w:val="nil"/>
              <w:left w:val="single" w:sz="4" w:space="0" w:color="auto"/>
              <w:bottom w:val="single" w:sz="4" w:space="0" w:color="auto"/>
              <w:right w:val="single" w:sz="4" w:space="0" w:color="auto"/>
            </w:tcBorders>
            <w:shd w:val="clear" w:color="auto" w:fill="auto"/>
            <w:vAlign w:val="bottom"/>
            <w:hideMark/>
          </w:tcPr>
          <w:p w14:paraId="5504D160" w14:textId="77777777" w:rsidR="003E4F2A" w:rsidRPr="003E4F2A" w:rsidRDefault="003E4F2A" w:rsidP="003E4F2A">
            <w:pPr>
              <w:rPr>
                <w:rFonts w:ascii="Calibri" w:eastAsia="Times New Roman" w:hAnsi="Calibri" w:cs="Calibri"/>
                <w:color w:val="000000"/>
              </w:rPr>
            </w:pPr>
            <w:r w:rsidRPr="003E4F2A">
              <w:rPr>
                <w:rFonts w:ascii="Calibri" w:eastAsia="Times New Roman" w:hAnsi="Calibri" w:cs="Calibri"/>
                <w:color w:val="000000"/>
              </w:rPr>
              <w:t>Western RO Buffalo</w:t>
            </w:r>
          </w:p>
        </w:tc>
        <w:tc>
          <w:tcPr>
            <w:tcW w:w="1340" w:type="dxa"/>
            <w:tcBorders>
              <w:top w:val="nil"/>
              <w:left w:val="nil"/>
              <w:bottom w:val="single" w:sz="4" w:space="0" w:color="auto"/>
              <w:right w:val="single" w:sz="4" w:space="0" w:color="auto"/>
            </w:tcBorders>
            <w:shd w:val="clear" w:color="auto" w:fill="auto"/>
            <w:vAlign w:val="bottom"/>
            <w:hideMark/>
          </w:tcPr>
          <w:p w14:paraId="34E14331"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11</w:t>
            </w:r>
          </w:p>
        </w:tc>
        <w:tc>
          <w:tcPr>
            <w:tcW w:w="1340" w:type="dxa"/>
            <w:tcBorders>
              <w:top w:val="nil"/>
              <w:left w:val="nil"/>
              <w:bottom w:val="single" w:sz="4" w:space="0" w:color="auto"/>
              <w:right w:val="single" w:sz="4" w:space="0" w:color="auto"/>
            </w:tcBorders>
            <w:shd w:val="clear" w:color="auto" w:fill="auto"/>
            <w:vAlign w:val="bottom"/>
            <w:hideMark/>
          </w:tcPr>
          <w:p w14:paraId="40DB772F"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shd w:val="clear" w:color="auto" w:fill="auto"/>
            <w:vAlign w:val="bottom"/>
            <w:hideMark/>
          </w:tcPr>
          <w:p w14:paraId="3E780B62"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9</w:t>
            </w:r>
          </w:p>
        </w:tc>
      </w:tr>
      <w:tr w:rsidR="003E4F2A" w:rsidRPr="003E4F2A" w14:paraId="0C656F90" w14:textId="77777777" w:rsidTr="003E4F2A">
        <w:trPr>
          <w:trHeight w:val="300"/>
        </w:trPr>
        <w:tc>
          <w:tcPr>
            <w:tcW w:w="3300" w:type="dxa"/>
            <w:tcBorders>
              <w:top w:val="nil"/>
              <w:left w:val="single" w:sz="4" w:space="0" w:color="auto"/>
              <w:bottom w:val="single" w:sz="4" w:space="0" w:color="auto"/>
              <w:right w:val="single" w:sz="4" w:space="0" w:color="auto"/>
            </w:tcBorders>
            <w:shd w:val="clear" w:color="auto" w:fill="auto"/>
            <w:vAlign w:val="bottom"/>
            <w:hideMark/>
          </w:tcPr>
          <w:p w14:paraId="6BEE078E" w14:textId="77777777" w:rsidR="003E4F2A" w:rsidRPr="003E4F2A" w:rsidRDefault="003E4F2A" w:rsidP="003E4F2A">
            <w:pPr>
              <w:rPr>
                <w:rFonts w:ascii="Calibri" w:eastAsia="Times New Roman" w:hAnsi="Calibri" w:cs="Calibri"/>
                <w:color w:val="000000"/>
              </w:rPr>
            </w:pPr>
            <w:r w:rsidRPr="003E4F2A">
              <w:rPr>
                <w:rFonts w:ascii="Calibri" w:eastAsia="Times New Roman" w:hAnsi="Calibri" w:cs="Calibri"/>
                <w:color w:val="000000"/>
              </w:rPr>
              <w:t>Western RO Rochester</w:t>
            </w:r>
          </w:p>
        </w:tc>
        <w:tc>
          <w:tcPr>
            <w:tcW w:w="1340" w:type="dxa"/>
            <w:tcBorders>
              <w:top w:val="nil"/>
              <w:left w:val="nil"/>
              <w:bottom w:val="single" w:sz="4" w:space="0" w:color="auto"/>
              <w:right w:val="single" w:sz="4" w:space="0" w:color="auto"/>
            </w:tcBorders>
            <w:shd w:val="clear" w:color="auto" w:fill="auto"/>
            <w:vAlign w:val="bottom"/>
            <w:hideMark/>
          </w:tcPr>
          <w:p w14:paraId="25A4D39D"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12</w:t>
            </w:r>
          </w:p>
        </w:tc>
        <w:tc>
          <w:tcPr>
            <w:tcW w:w="1340" w:type="dxa"/>
            <w:tcBorders>
              <w:top w:val="nil"/>
              <w:left w:val="nil"/>
              <w:bottom w:val="single" w:sz="4" w:space="0" w:color="auto"/>
              <w:right w:val="single" w:sz="4" w:space="0" w:color="auto"/>
            </w:tcBorders>
            <w:shd w:val="clear" w:color="auto" w:fill="auto"/>
            <w:vAlign w:val="bottom"/>
            <w:hideMark/>
          </w:tcPr>
          <w:p w14:paraId="3F56FFC8"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7</w:t>
            </w:r>
          </w:p>
        </w:tc>
        <w:tc>
          <w:tcPr>
            <w:tcW w:w="960" w:type="dxa"/>
            <w:tcBorders>
              <w:top w:val="nil"/>
              <w:left w:val="nil"/>
              <w:bottom w:val="single" w:sz="4" w:space="0" w:color="auto"/>
              <w:right w:val="single" w:sz="4" w:space="0" w:color="auto"/>
            </w:tcBorders>
            <w:shd w:val="clear" w:color="auto" w:fill="auto"/>
            <w:vAlign w:val="bottom"/>
            <w:hideMark/>
          </w:tcPr>
          <w:p w14:paraId="079F7C05" w14:textId="77777777" w:rsidR="003E4F2A" w:rsidRPr="003E4F2A" w:rsidRDefault="003E4F2A" w:rsidP="003E4F2A">
            <w:pPr>
              <w:jc w:val="right"/>
              <w:rPr>
                <w:rFonts w:ascii="Calibri" w:eastAsia="Times New Roman" w:hAnsi="Calibri" w:cs="Calibri"/>
                <w:color w:val="000000"/>
              </w:rPr>
            </w:pPr>
            <w:r w:rsidRPr="003E4F2A">
              <w:rPr>
                <w:rFonts w:ascii="Calibri" w:eastAsia="Times New Roman" w:hAnsi="Calibri" w:cs="Calibri"/>
                <w:color w:val="000000"/>
              </w:rPr>
              <w:t>7</w:t>
            </w:r>
          </w:p>
        </w:tc>
      </w:tr>
      <w:tr w:rsidR="003E4F2A" w:rsidRPr="003E4F2A" w14:paraId="0CEABED5" w14:textId="77777777" w:rsidTr="003E4F2A">
        <w:trPr>
          <w:trHeight w:val="600"/>
        </w:trPr>
        <w:tc>
          <w:tcPr>
            <w:tcW w:w="3300" w:type="dxa"/>
            <w:tcBorders>
              <w:top w:val="nil"/>
              <w:left w:val="single" w:sz="4" w:space="0" w:color="auto"/>
              <w:bottom w:val="single" w:sz="4" w:space="0" w:color="auto"/>
              <w:right w:val="single" w:sz="4" w:space="0" w:color="auto"/>
            </w:tcBorders>
            <w:shd w:val="clear" w:color="auto" w:fill="auto"/>
            <w:vAlign w:val="bottom"/>
            <w:hideMark/>
          </w:tcPr>
          <w:p w14:paraId="2A758D14" w14:textId="77777777" w:rsidR="003E4F2A" w:rsidRPr="003E4F2A" w:rsidRDefault="003E4F2A" w:rsidP="003E4F2A">
            <w:pPr>
              <w:rPr>
                <w:rFonts w:ascii="Calibri" w:eastAsia="Times New Roman" w:hAnsi="Calibri" w:cs="Calibri"/>
                <w:b/>
                <w:bCs/>
                <w:color w:val="000000"/>
              </w:rPr>
            </w:pPr>
            <w:r w:rsidRPr="003E4F2A">
              <w:rPr>
                <w:rFonts w:ascii="Calibri" w:eastAsia="Times New Roman" w:hAnsi="Calibri" w:cs="Calibri"/>
                <w:b/>
                <w:bCs/>
                <w:color w:val="000000"/>
              </w:rPr>
              <w:t>Total</w:t>
            </w:r>
          </w:p>
        </w:tc>
        <w:tc>
          <w:tcPr>
            <w:tcW w:w="1340" w:type="dxa"/>
            <w:tcBorders>
              <w:top w:val="nil"/>
              <w:left w:val="nil"/>
              <w:bottom w:val="single" w:sz="4" w:space="0" w:color="auto"/>
              <w:right w:val="single" w:sz="4" w:space="0" w:color="auto"/>
            </w:tcBorders>
            <w:shd w:val="clear" w:color="auto" w:fill="auto"/>
            <w:noWrap/>
            <w:vAlign w:val="bottom"/>
            <w:hideMark/>
          </w:tcPr>
          <w:p w14:paraId="7AB200B8" w14:textId="77777777" w:rsidR="003E4F2A" w:rsidRPr="003E4F2A" w:rsidRDefault="003E4F2A" w:rsidP="003E4F2A">
            <w:pPr>
              <w:jc w:val="right"/>
              <w:rPr>
                <w:rFonts w:ascii="Calibri" w:eastAsia="Times New Roman" w:hAnsi="Calibri" w:cs="Calibri"/>
                <w:b/>
                <w:bCs/>
                <w:color w:val="000000"/>
              </w:rPr>
            </w:pPr>
            <w:r w:rsidRPr="003E4F2A">
              <w:rPr>
                <w:rFonts w:ascii="Calibri" w:eastAsia="Times New Roman" w:hAnsi="Calibri" w:cs="Calibri"/>
                <w:b/>
                <w:bCs/>
                <w:color w:val="000000"/>
              </w:rPr>
              <w:t>142</w:t>
            </w:r>
          </w:p>
        </w:tc>
        <w:tc>
          <w:tcPr>
            <w:tcW w:w="1340" w:type="dxa"/>
            <w:tcBorders>
              <w:top w:val="nil"/>
              <w:left w:val="nil"/>
              <w:bottom w:val="single" w:sz="4" w:space="0" w:color="auto"/>
              <w:right w:val="single" w:sz="4" w:space="0" w:color="auto"/>
            </w:tcBorders>
            <w:shd w:val="clear" w:color="auto" w:fill="auto"/>
            <w:noWrap/>
            <w:vAlign w:val="bottom"/>
            <w:hideMark/>
          </w:tcPr>
          <w:p w14:paraId="19D2857D" w14:textId="77777777" w:rsidR="003E4F2A" w:rsidRPr="003E4F2A" w:rsidRDefault="003E4F2A" w:rsidP="003E4F2A">
            <w:pPr>
              <w:jc w:val="right"/>
              <w:rPr>
                <w:rFonts w:ascii="Calibri" w:eastAsia="Times New Roman" w:hAnsi="Calibri" w:cs="Calibri"/>
                <w:b/>
                <w:bCs/>
                <w:color w:val="000000"/>
              </w:rPr>
            </w:pPr>
            <w:r w:rsidRPr="003E4F2A">
              <w:rPr>
                <w:rFonts w:ascii="Calibri" w:eastAsia="Times New Roman" w:hAnsi="Calibri" w:cs="Calibri"/>
                <w:b/>
                <w:bCs/>
                <w:color w:val="000000"/>
              </w:rPr>
              <w:t>138</w:t>
            </w:r>
          </w:p>
        </w:tc>
        <w:tc>
          <w:tcPr>
            <w:tcW w:w="960" w:type="dxa"/>
            <w:tcBorders>
              <w:top w:val="nil"/>
              <w:left w:val="nil"/>
              <w:bottom w:val="single" w:sz="4" w:space="0" w:color="auto"/>
              <w:right w:val="single" w:sz="4" w:space="0" w:color="auto"/>
            </w:tcBorders>
            <w:shd w:val="clear" w:color="auto" w:fill="auto"/>
            <w:vAlign w:val="bottom"/>
            <w:hideMark/>
          </w:tcPr>
          <w:p w14:paraId="3C57BC97" w14:textId="77777777" w:rsidR="003E4F2A" w:rsidRPr="00EF60DA" w:rsidRDefault="003E4F2A" w:rsidP="003E4F2A">
            <w:pPr>
              <w:jc w:val="right"/>
              <w:rPr>
                <w:rFonts w:ascii="Calibri" w:eastAsia="Times New Roman" w:hAnsi="Calibri" w:cs="Calibri"/>
                <w:b/>
                <w:color w:val="000000"/>
              </w:rPr>
            </w:pPr>
            <w:r w:rsidRPr="00EF60DA">
              <w:rPr>
                <w:rFonts w:ascii="Calibri" w:eastAsia="Times New Roman" w:hAnsi="Calibri" w:cs="Calibri"/>
                <w:b/>
                <w:color w:val="000000"/>
              </w:rPr>
              <w:t>118</w:t>
            </w:r>
          </w:p>
        </w:tc>
      </w:tr>
    </w:tbl>
    <w:p w14:paraId="0FE49372" w14:textId="16483E66" w:rsidR="008302BF" w:rsidRDefault="008302BF" w:rsidP="008958FA"/>
    <w:p w14:paraId="008A22C6" w14:textId="7BCF6AED" w:rsidR="004F5B07" w:rsidRDefault="00565CB5" w:rsidP="008958FA">
      <w:r>
        <w:t>The review and revision of the current need methodology comes at a time where there is a greater focus on supporting individuals to age in place</w:t>
      </w:r>
      <w:r w:rsidR="004523EC">
        <w:t>.</w:t>
      </w:r>
      <w:r>
        <w:t xml:space="preserve"> The Department must act to ensure that </w:t>
      </w:r>
      <w:r w:rsidR="00AC7F8C">
        <w:t xml:space="preserve">the needs of all individuals that wish to remain at home are able to be met. </w:t>
      </w:r>
    </w:p>
    <w:p w14:paraId="4E64C3AC" w14:textId="77777777" w:rsidR="00117C0B" w:rsidRDefault="00117C0B" w:rsidP="008958FA">
      <w:pPr>
        <w:rPr>
          <w:b/>
          <w:u w:val="single"/>
        </w:rPr>
      </w:pPr>
    </w:p>
    <w:p w14:paraId="20129E04" w14:textId="77777777" w:rsidR="00AF3630" w:rsidRPr="004F5B07" w:rsidRDefault="00AF3630" w:rsidP="008958FA">
      <w:r>
        <w:rPr>
          <w:b/>
          <w:u w:val="single"/>
        </w:rPr>
        <w:t xml:space="preserve">Establishment </w:t>
      </w:r>
    </w:p>
    <w:p w14:paraId="0544D2A1" w14:textId="77777777" w:rsidR="007D60A5" w:rsidRDefault="007D60A5" w:rsidP="008958FA"/>
    <w:p w14:paraId="3C510F6E" w14:textId="77777777" w:rsidR="009A5E2E" w:rsidRDefault="000B566D" w:rsidP="008958FA">
      <w:r>
        <w:t xml:space="preserve">Under </w:t>
      </w:r>
      <w:r w:rsidR="00B75C40">
        <w:t>PHL Section 3606, a</w:t>
      </w:r>
      <w:r w:rsidR="00F07A3E">
        <w:t>pplications for the proposed establishment of a CHHA are</w:t>
      </w:r>
      <w:r w:rsidR="00AA571E">
        <w:t xml:space="preserve"> to be</w:t>
      </w:r>
      <w:r w:rsidR="00F07A3E">
        <w:t xml:space="preserve"> filed with the Public Health and Health Planning Council (PHHPC) with any forms or information that are deemed pertinent</w:t>
      </w:r>
      <w:r w:rsidR="00B75C40">
        <w:t xml:space="preserve"> as defined by 10 NYCRR 760.2</w:t>
      </w:r>
      <w:r w:rsidR="005125D6">
        <w:t xml:space="preserve">. </w:t>
      </w:r>
    </w:p>
    <w:p w14:paraId="0CC9B77F" w14:textId="77777777" w:rsidR="00AF3630" w:rsidRDefault="00AF3630" w:rsidP="008958FA"/>
    <w:p w14:paraId="31913005" w14:textId="77777777" w:rsidR="009A5E2E" w:rsidRDefault="00AA571E" w:rsidP="008958FA">
      <w:r>
        <w:t xml:space="preserve">The law allows </w:t>
      </w:r>
      <w:r w:rsidR="009A5E2E">
        <w:t xml:space="preserve">PHHPC </w:t>
      </w:r>
      <w:r>
        <w:t xml:space="preserve">to </w:t>
      </w:r>
      <w:r w:rsidR="009A5E2E">
        <w:t>evaluate and approve</w:t>
      </w:r>
      <w:r>
        <w:t xml:space="preserve"> applications</w:t>
      </w:r>
      <w:r w:rsidR="009A5E2E">
        <w:t xml:space="preserve"> </w:t>
      </w:r>
      <w:r w:rsidR="002D7E05">
        <w:t>if</w:t>
      </w:r>
      <w:r w:rsidR="009A5E2E">
        <w:t xml:space="preserve"> </w:t>
      </w:r>
      <w:r>
        <w:t>it</w:t>
      </w:r>
      <w:r w:rsidR="009A5E2E">
        <w:t xml:space="preserve"> is satisfied</w:t>
      </w:r>
      <w:r w:rsidR="001971D1">
        <w:t xml:space="preserve"> of the </w:t>
      </w:r>
      <w:r w:rsidR="00144B27">
        <w:t>public need for the existence of the proposed CHHA</w:t>
      </w:r>
      <w:r w:rsidR="000227D1">
        <w:t xml:space="preserve">; </w:t>
      </w:r>
      <w:r w:rsidR="00144B27">
        <w:t>the character, competence, and standing in the community of the proposed incorporators, directors, and sponsors</w:t>
      </w:r>
      <w:r w:rsidR="000227D1">
        <w:t>;</w:t>
      </w:r>
      <w:r w:rsidR="00144B27">
        <w:t xml:space="preserve"> the financial resources of the proposed CHHA and its sources of future revenues</w:t>
      </w:r>
      <w:r w:rsidR="000227D1">
        <w:t>;</w:t>
      </w:r>
      <w:r w:rsidR="00144B27">
        <w:t xml:space="preserve"> and other matters as it shall deem pertinent. </w:t>
      </w:r>
    </w:p>
    <w:p w14:paraId="29EC0217" w14:textId="77777777" w:rsidR="00AF3630" w:rsidRDefault="00AF3630" w:rsidP="008958FA"/>
    <w:p w14:paraId="5E18F0C3" w14:textId="77777777" w:rsidR="00AF3630" w:rsidRPr="00AF3630" w:rsidRDefault="00AF3630" w:rsidP="008958FA">
      <w:pPr>
        <w:rPr>
          <w:b/>
          <w:u w:val="single"/>
        </w:rPr>
      </w:pPr>
      <w:r>
        <w:rPr>
          <w:b/>
          <w:u w:val="single"/>
        </w:rPr>
        <w:t xml:space="preserve">Construction </w:t>
      </w:r>
    </w:p>
    <w:p w14:paraId="7DD962D2" w14:textId="77777777" w:rsidR="00B75C40" w:rsidRDefault="00B75C40" w:rsidP="008958FA"/>
    <w:p w14:paraId="17B10768" w14:textId="5F45FCA2" w:rsidR="00B75C40" w:rsidRDefault="00B75C40" w:rsidP="008958FA">
      <w:r>
        <w:t>Under PHL Section 3606-a</w:t>
      </w:r>
      <w:r w:rsidR="007D60A5">
        <w:t>,</w:t>
      </w:r>
      <w:r w:rsidR="001478DC">
        <w:t xml:space="preserve"> no agency will </w:t>
      </w:r>
      <w:r w:rsidR="001F5E96">
        <w:t>“</w:t>
      </w:r>
      <w:r w:rsidR="001478DC">
        <w:t>construct</w:t>
      </w:r>
      <w:r w:rsidR="001F5E96">
        <w:t>”</w:t>
      </w:r>
      <w:r w:rsidR="001478DC">
        <w:t xml:space="preserve"> any CHHA without the prior approval of the Commissioner. </w:t>
      </w:r>
      <w:r w:rsidR="00B84F8A">
        <w:t xml:space="preserve">Construction is defined as the “addition or deletion of services offered; a change in the agency’s geographic service area; the erection, building, or substantial acquisition or alteration of a physical structure or equipment; or a substantial change in the method of providing services” (PHL Section 3602(12)). </w:t>
      </w:r>
      <w:r w:rsidR="001478DC">
        <w:t>Agencies wishing to</w:t>
      </w:r>
      <w:r w:rsidR="00AF3630">
        <w:t xml:space="preserve"> pursue</w:t>
      </w:r>
      <w:r w:rsidR="001478DC">
        <w:t xml:space="preserve"> construct</w:t>
      </w:r>
      <w:r w:rsidR="00AF3630">
        <w:t>ion</w:t>
      </w:r>
      <w:r w:rsidR="001478DC">
        <w:t xml:space="preserve"> must </w:t>
      </w:r>
      <w:r w:rsidR="007D60A5">
        <w:t>file</w:t>
      </w:r>
      <w:r w:rsidR="001478DC">
        <w:t xml:space="preserve"> an application</w:t>
      </w:r>
      <w:r w:rsidR="007D60A5">
        <w:t xml:space="preserve"> with the Department with any supporting information that the Department deems pertinent. The Department will forward the application for construction to the PHHPC. </w:t>
      </w:r>
    </w:p>
    <w:p w14:paraId="7D75D0A8" w14:textId="77777777" w:rsidR="001478DC" w:rsidRDefault="001478DC" w:rsidP="008958FA"/>
    <w:p w14:paraId="2BD2BFDC" w14:textId="2CF76E01" w:rsidR="001478DC" w:rsidRDefault="00AA571E" w:rsidP="008958FA">
      <w:r>
        <w:t xml:space="preserve">The law allows the </w:t>
      </w:r>
      <w:r w:rsidR="001478DC">
        <w:t xml:space="preserve">Commissioner </w:t>
      </w:r>
      <w:r w:rsidR="00D61BEC">
        <w:t xml:space="preserve">to </w:t>
      </w:r>
      <w:r w:rsidR="001478DC">
        <w:t xml:space="preserve">take into consideration the availability of facilities or services which currently serve as alternatives or substitutes for the whole or any part of the proposed construction; the need for program changes in view of existing utilization at the time </w:t>
      </w:r>
      <w:r w:rsidR="001478DC">
        <w:lastRenderedPageBreak/>
        <w:t xml:space="preserve">and place and under the circumstances proposed; and the adequacy of financial resources and sources of future revenue. </w:t>
      </w:r>
    </w:p>
    <w:p w14:paraId="4F171417" w14:textId="77777777" w:rsidR="00AF3630" w:rsidRDefault="00AF3630" w:rsidP="008958FA"/>
    <w:p w14:paraId="436AA6E6" w14:textId="77777777" w:rsidR="0040512F" w:rsidRPr="0040512F" w:rsidRDefault="0040512F" w:rsidP="008958FA">
      <w:pPr>
        <w:rPr>
          <w:b/>
          <w:u w:val="single"/>
        </w:rPr>
      </w:pPr>
      <w:r>
        <w:rPr>
          <w:b/>
          <w:u w:val="single"/>
        </w:rPr>
        <w:t xml:space="preserve">CHHA Need Methodology </w:t>
      </w:r>
    </w:p>
    <w:p w14:paraId="6D9198A6" w14:textId="77777777" w:rsidR="0040512F" w:rsidRDefault="0040512F" w:rsidP="008958FA"/>
    <w:p w14:paraId="059A0302" w14:textId="77777777" w:rsidR="007C76FF" w:rsidRDefault="0005676E" w:rsidP="008958FA">
      <w:r>
        <w:t xml:space="preserve">Under </w:t>
      </w:r>
      <w:r w:rsidR="00AF3630">
        <w:t>10 NYCRR 760.5</w:t>
      </w:r>
      <w:r>
        <w:t>,</w:t>
      </w:r>
      <w:r w:rsidR="0040512F">
        <w:t xml:space="preserve"> </w:t>
      </w:r>
      <w:r w:rsidR="007C76FF">
        <w:t>the objective for public need is to “ensure that an adequate supply of certified home health agency capacity is available an</w:t>
      </w:r>
      <w:r w:rsidR="00530D57">
        <w:t>d</w:t>
      </w:r>
      <w:r w:rsidR="007C76FF">
        <w:t xml:space="preserve"> accessible, while at the same time avoid</w:t>
      </w:r>
      <w:r w:rsidR="00AA571E">
        <w:t>[ing]</w:t>
      </w:r>
      <w:r w:rsidR="007C76FF">
        <w:t xml:space="preserve"> the proliferation of unneeded agencies. The application of the methodology is expected to result in reducing the need for institutional acute and long term care by developing and expanding the availability of certified home health agency services which serve as appropriate alternatives to institutional care.” </w:t>
      </w:r>
      <w:r w:rsidR="0040512F">
        <w:t xml:space="preserve"> </w:t>
      </w:r>
    </w:p>
    <w:p w14:paraId="00720A05" w14:textId="77777777" w:rsidR="00885F23" w:rsidRDefault="00885F23" w:rsidP="008958FA"/>
    <w:p w14:paraId="31F70E53" w14:textId="77777777" w:rsidR="00F40A3D" w:rsidRDefault="00885F23" w:rsidP="008958FA">
      <w:pPr>
        <w:rPr>
          <w:i/>
        </w:rPr>
      </w:pPr>
      <w:r>
        <w:rPr>
          <w:i/>
        </w:rPr>
        <w:t xml:space="preserve">Projection of Need </w:t>
      </w:r>
    </w:p>
    <w:p w14:paraId="6DED5BF2" w14:textId="77777777" w:rsidR="00885F23" w:rsidRDefault="00885F23" w:rsidP="008958FA">
      <w:pPr>
        <w:rPr>
          <w:i/>
        </w:rPr>
      </w:pPr>
    </w:p>
    <w:p w14:paraId="45ED376E" w14:textId="77777777" w:rsidR="00AB256F" w:rsidRDefault="00AB256F" w:rsidP="008958FA">
      <w:r>
        <w:t xml:space="preserve">Under Title 10 NYCRR 760.5, applications for establishment and construction are each subject to the same need methodology. </w:t>
      </w:r>
    </w:p>
    <w:p w14:paraId="38745765" w14:textId="77777777" w:rsidR="00AB256F" w:rsidRDefault="00AB256F" w:rsidP="008958FA"/>
    <w:p w14:paraId="62498EC3" w14:textId="1AF9BA7B" w:rsidR="00885F23" w:rsidRDefault="00AA571E" w:rsidP="008958FA">
      <w:r>
        <w:t>E</w:t>
      </w:r>
      <w:r w:rsidR="00447569">
        <w:t xml:space="preserve">ach county </w:t>
      </w:r>
      <w:r>
        <w:t xml:space="preserve">is designated </w:t>
      </w:r>
      <w:r w:rsidR="00447569">
        <w:t>as its own planning area</w:t>
      </w:r>
      <w:r w:rsidR="00722E1C">
        <w:t>. R</w:t>
      </w:r>
      <w:r w:rsidR="00447569">
        <w:t>equest</w:t>
      </w:r>
      <w:r w:rsidR="00722E1C">
        <w:t>s may be made</w:t>
      </w:r>
      <w:r w:rsidR="00447569">
        <w:t xml:space="preserve"> to the </w:t>
      </w:r>
      <w:r w:rsidR="00A42A77">
        <w:t>C</w:t>
      </w:r>
      <w:r w:rsidR="00447569">
        <w:t xml:space="preserve">ommissioner to designate two </w:t>
      </w:r>
      <w:r w:rsidR="00012B9C">
        <w:t>contiguous</w:t>
      </w:r>
      <w:r w:rsidR="00447569">
        <w:t xml:space="preserve"> counties as one planning area</w:t>
      </w:r>
      <w:r w:rsidR="005F4E16">
        <w:t xml:space="preserve"> providing that the following information is provided: </w:t>
      </w:r>
    </w:p>
    <w:p w14:paraId="3AF6BD36" w14:textId="77777777" w:rsidR="005F4E16" w:rsidRDefault="005F4E16" w:rsidP="008958FA"/>
    <w:p w14:paraId="26C58973" w14:textId="7973BC2C" w:rsidR="005F4E16" w:rsidRDefault="00A42A77" w:rsidP="005F4E16">
      <w:pPr>
        <w:pStyle w:val="ListParagraph"/>
        <w:numPr>
          <w:ilvl w:val="0"/>
          <w:numId w:val="1"/>
        </w:numPr>
      </w:pPr>
      <w:r>
        <w:t>p</w:t>
      </w:r>
      <w:r w:rsidR="005F4E16">
        <w:t>rovider travel patter</w:t>
      </w:r>
      <w:r w:rsidR="006C0011">
        <w:t>n</w:t>
      </w:r>
      <w:r w:rsidR="005F4E16">
        <w:t>s including driving time and availability of public transportation;</w:t>
      </w:r>
    </w:p>
    <w:p w14:paraId="0336C989" w14:textId="6CB48870" w:rsidR="005F4E16" w:rsidRDefault="00A42A77" w:rsidP="005F4E16">
      <w:pPr>
        <w:pStyle w:val="ListParagraph"/>
        <w:numPr>
          <w:ilvl w:val="0"/>
          <w:numId w:val="1"/>
        </w:numPr>
      </w:pPr>
      <w:r>
        <w:t>t</w:t>
      </w:r>
      <w:r w:rsidR="005F4E16">
        <w:t xml:space="preserve">he availability </w:t>
      </w:r>
      <w:r>
        <w:t xml:space="preserve">of </w:t>
      </w:r>
      <w:r w:rsidR="005F4E16">
        <w:t>existing certified home health agency case capacity; and</w:t>
      </w:r>
    </w:p>
    <w:p w14:paraId="67DE4E8E" w14:textId="64E32DF7" w:rsidR="005F4E16" w:rsidRDefault="00A42A77" w:rsidP="005F4E16">
      <w:pPr>
        <w:pStyle w:val="ListParagraph"/>
        <w:numPr>
          <w:ilvl w:val="0"/>
          <w:numId w:val="1"/>
        </w:numPr>
      </w:pPr>
      <w:r>
        <w:t>o</w:t>
      </w:r>
      <w:r w:rsidR="005F4E16">
        <w:t xml:space="preserve">ther factors identified by the health systems agencies. </w:t>
      </w:r>
    </w:p>
    <w:p w14:paraId="567889DC" w14:textId="77777777" w:rsidR="005F4E16" w:rsidRDefault="005F4E16" w:rsidP="005F4E16"/>
    <w:p w14:paraId="694D9975" w14:textId="77777777" w:rsidR="005F4E16" w:rsidRDefault="009B255B" w:rsidP="005F4E16">
      <w:r>
        <w:t xml:space="preserve">10 NYCRR 760.5 mandates that CHHA need estimates be calculated at least every three years, using the most recent and available data. The factors used to develop the need methodology include normative use rates and local and demographic factors within the planning area. </w:t>
      </w:r>
    </w:p>
    <w:p w14:paraId="610503DB" w14:textId="77777777" w:rsidR="009B255B" w:rsidRDefault="009B255B" w:rsidP="005F4E16"/>
    <w:p w14:paraId="1871C70C" w14:textId="77777777" w:rsidR="009B255B" w:rsidRDefault="009B255B" w:rsidP="005F4E16">
      <w:r>
        <w:t>Normative use rates are calculated based on the number of reported nursing and therapy cases</w:t>
      </w:r>
      <w:r w:rsidR="00F40A3D">
        <w:t>.</w:t>
      </w:r>
      <w:r w:rsidR="000F3C1B">
        <w:t xml:space="preserve"> </w:t>
      </w:r>
      <w:r w:rsidR="000F3C1B" w:rsidRPr="00731F74">
        <w:t>A case is defined as</w:t>
      </w:r>
      <w:r w:rsidR="00731F74" w:rsidRPr="00731F74">
        <w:t xml:space="preserve"> an admission or readmission to a CHHA during a given calendar year. </w:t>
      </w:r>
      <w:r w:rsidR="000F3C1B" w:rsidRPr="00731F74">
        <w:t xml:space="preserve"> </w:t>
      </w:r>
      <w:r>
        <w:t xml:space="preserve">The Department adjusts the number of reported cases and removes those that reflect nursing assessments for eligibility purposes and any inconsistencies or errors. If data is not available, the Department </w:t>
      </w:r>
      <w:r w:rsidR="00722E1C">
        <w:t xml:space="preserve">is to </w:t>
      </w:r>
      <w:r>
        <w:t>calculate the normative use rate based on the</w:t>
      </w:r>
      <w:r w:rsidR="00F40A3D">
        <w:t xml:space="preserve"> ratio of</w:t>
      </w:r>
      <w:r>
        <w:t xml:space="preserve"> reported nursing visits</w:t>
      </w:r>
      <w:r w:rsidR="00F40A3D">
        <w:t xml:space="preserve"> for each agency and will</w:t>
      </w:r>
      <w:r>
        <w:t xml:space="preserve"> </w:t>
      </w:r>
      <w:r w:rsidR="00F40A3D">
        <w:t>divide the reported visits</w:t>
      </w:r>
      <w:r>
        <w:t xml:space="preserve"> by the statewide </w:t>
      </w:r>
      <w:r w:rsidR="00F40A3D">
        <w:t xml:space="preserve">mean of the visit to case ratio minus one standard deviation to calculate the adjusted number of cases. </w:t>
      </w:r>
    </w:p>
    <w:p w14:paraId="5FEDCCB5" w14:textId="77777777" w:rsidR="00F40A3D" w:rsidRDefault="00F40A3D" w:rsidP="005F4E16"/>
    <w:p w14:paraId="40D3222E" w14:textId="77777777" w:rsidR="000E5051" w:rsidRDefault="00F40A3D" w:rsidP="005F4E16">
      <w:r>
        <w:t>The statewide normative use rate shall be calculated using the lower of the reported cases or adjusted cases</w:t>
      </w:r>
      <w:r w:rsidR="000E5051">
        <w:t xml:space="preserve"> and will be calculated for each county based </w:t>
      </w:r>
      <w:r w:rsidR="00012B9C">
        <w:t>on</w:t>
      </w:r>
      <w:r w:rsidR="000E5051">
        <w:t xml:space="preserve"> twelve age/sex cohorts</w:t>
      </w:r>
      <w:r w:rsidR="00012B9C">
        <w:t xml:space="preserve">. </w:t>
      </w:r>
      <w:r w:rsidR="000E5051">
        <w:t xml:space="preserve"> </w:t>
      </w:r>
    </w:p>
    <w:p w14:paraId="7ED32429" w14:textId="77777777" w:rsidR="000E5051" w:rsidRDefault="000E5051" w:rsidP="005F4E16"/>
    <w:p w14:paraId="051F36DA" w14:textId="7A67518A" w:rsidR="00623047" w:rsidRDefault="000E5051" w:rsidP="005F4E16">
      <w:r>
        <w:t xml:space="preserve">Cases for each cohort </w:t>
      </w:r>
      <w:r w:rsidR="000227D1">
        <w:t>are</w:t>
      </w:r>
      <w:r>
        <w:t xml:space="preserve"> reported as a use rate in cases per 1,000 and </w:t>
      </w:r>
      <w:r w:rsidR="000227D1">
        <w:t>are</w:t>
      </w:r>
      <w:r>
        <w:t xml:space="preserve"> ranked from lowest to highest alongside all cohorts for each county. Any outliers </w:t>
      </w:r>
      <w:r w:rsidR="000227D1">
        <w:t>are</w:t>
      </w:r>
      <w:r>
        <w:t xml:space="preserve"> removed, and the top 10 highest use rates </w:t>
      </w:r>
      <w:r w:rsidR="000227D1">
        <w:t>are</w:t>
      </w:r>
      <w:r>
        <w:t xml:space="preserve"> averaged for each of the </w:t>
      </w:r>
      <w:r w:rsidR="00A42A77">
        <w:t xml:space="preserve">12 </w:t>
      </w:r>
      <w:r>
        <w:t xml:space="preserve">cohorts. These averages represent the statewide normative use rates for each cohort and </w:t>
      </w:r>
      <w:r w:rsidR="000227D1">
        <w:t>are</w:t>
      </w:r>
      <w:r>
        <w:t xml:space="preserve"> used to determine need. The normative use rates </w:t>
      </w:r>
      <w:r w:rsidR="000227D1">
        <w:t>are</w:t>
      </w:r>
      <w:r>
        <w:t xml:space="preserve"> applied to the New York State Department of Commerce</w:t>
      </w:r>
      <w:r w:rsidR="00630B80">
        <w:t xml:space="preserve"> population estimates and </w:t>
      </w:r>
      <w:r w:rsidR="000227D1">
        <w:t>are</w:t>
      </w:r>
      <w:r w:rsidR="00630B80">
        <w:t xml:space="preserve"> projected for five years to estimate need.</w:t>
      </w:r>
    </w:p>
    <w:p w14:paraId="198809B6" w14:textId="77777777" w:rsidR="00623047" w:rsidRDefault="00623047" w:rsidP="005F4E16"/>
    <w:p w14:paraId="12E94DA8" w14:textId="68B02227" w:rsidR="004A0CD0" w:rsidRDefault="00623047" w:rsidP="005F4E16">
      <w:r>
        <w:t>If adjustments to the methodology are needed, a proposal</w:t>
      </w:r>
      <w:r w:rsidR="00722E1C">
        <w:t xml:space="preserve"> may be submitted</w:t>
      </w:r>
      <w:r>
        <w:t xml:space="preserve"> to the </w:t>
      </w:r>
      <w:r w:rsidR="00A42A77">
        <w:t>C</w:t>
      </w:r>
      <w:r>
        <w:t>ommissioner and/or the PHHPC and may be declined in whole or in part due</w:t>
      </w:r>
      <w:r w:rsidR="004A0CD0">
        <w:t xml:space="preserve"> to factors that include, but are not limited to: consistency with regulations set for</w:t>
      </w:r>
      <w:r w:rsidR="004E1A49">
        <w:t>th in</w:t>
      </w:r>
      <w:r w:rsidR="004A0CD0">
        <w:t xml:space="preserve"> 10 NYC</w:t>
      </w:r>
      <w:r w:rsidR="004E1A49">
        <w:t>RR</w:t>
      </w:r>
      <w:r w:rsidR="004A0CD0">
        <w:t xml:space="preserve"> 709.1; proposed adjustments consider the number of hospital patients designated as alternative care </w:t>
      </w:r>
      <w:r w:rsidR="004A0CD0">
        <w:lastRenderedPageBreak/>
        <w:t xml:space="preserve">located within the planning area; and proposed adjustments consider special populations located within the planning area that require CHHA services. </w:t>
      </w:r>
    </w:p>
    <w:p w14:paraId="1B54E4E6" w14:textId="77777777" w:rsidR="004A0CD0" w:rsidRDefault="004A0CD0" w:rsidP="005F4E16"/>
    <w:p w14:paraId="22DE0E3E" w14:textId="77777777" w:rsidR="00B03068" w:rsidRDefault="004A0CD0" w:rsidP="005F4E16">
      <w:r>
        <w:t xml:space="preserve">Unmet need </w:t>
      </w:r>
      <w:r w:rsidR="000227D1">
        <w:t>is</w:t>
      </w:r>
      <w:r>
        <w:t xml:space="preserve"> calculated by applying the normative use rate to the New York State Department of Commerce labor estimates and projecting five years into the future. </w:t>
      </w:r>
      <w:r w:rsidR="00B03068">
        <w:t xml:space="preserve">Adjustments </w:t>
      </w:r>
      <w:r w:rsidR="000227D1">
        <w:t>are</w:t>
      </w:r>
      <w:r w:rsidR="00B03068">
        <w:t xml:space="preserve"> made to projected need estimates in concert with the case capacity of approved CHHAs in all planning areas. </w:t>
      </w:r>
    </w:p>
    <w:p w14:paraId="3BD52D53" w14:textId="77777777" w:rsidR="00B03068" w:rsidRDefault="00B03068" w:rsidP="005F4E16"/>
    <w:p w14:paraId="7C38A9F5" w14:textId="77777777" w:rsidR="00B03068" w:rsidRDefault="00B03068" w:rsidP="005F4E16">
      <w:r>
        <w:t xml:space="preserve">Projected case capacity </w:t>
      </w:r>
      <w:r w:rsidR="000227D1">
        <w:t>is</w:t>
      </w:r>
      <w:r>
        <w:t xml:space="preserve"> estimated for CHHAs that have reported their case data for at least two years or </w:t>
      </w:r>
      <w:r w:rsidR="000227D1">
        <w:t>is</w:t>
      </w:r>
      <w:r>
        <w:t xml:space="preserve"> calculated based on average annual case growth for all CHHAs located within the planning area, whichever is lower. </w:t>
      </w:r>
    </w:p>
    <w:p w14:paraId="24DD0FEC" w14:textId="77777777" w:rsidR="00B03068" w:rsidRDefault="00B03068" w:rsidP="005F4E16"/>
    <w:p w14:paraId="4FB88436" w14:textId="481B184C" w:rsidR="00B03068" w:rsidRDefault="00B03068" w:rsidP="005F4E16">
      <w:r>
        <w:t xml:space="preserve">CHHAs that were not open for one year or were not operational during the most </w:t>
      </w:r>
      <w:r w:rsidR="00B20FE6">
        <w:t xml:space="preserve">recent </w:t>
      </w:r>
      <w:r>
        <w:t>reporting year have a projected case capacity of the adjusted cases reported for the most recent reportable year o</w:t>
      </w:r>
      <w:r w:rsidR="00B20FE6">
        <w:t>r</w:t>
      </w:r>
      <w:r>
        <w:t xml:space="preserve"> the standard agency case capacity for the population density category, whichever is higher</w:t>
      </w:r>
      <w:r w:rsidR="000227D1">
        <w:t>.</w:t>
      </w:r>
      <w:r>
        <w:t xml:space="preserve"> </w:t>
      </w:r>
    </w:p>
    <w:p w14:paraId="74B4DD49" w14:textId="77777777" w:rsidR="00B03068" w:rsidRDefault="00B03068" w:rsidP="005F4E16"/>
    <w:p w14:paraId="599A3945" w14:textId="77777777" w:rsidR="00F40A3D" w:rsidRDefault="00B03068" w:rsidP="005F4E16">
      <w:r>
        <w:t>The standard agency case ca</w:t>
      </w:r>
      <w:r w:rsidR="002B18B3">
        <w:t xml:space="preserve">pacity </w:t>
      </w:r>
      <w:r w:rsidR="000227D1">
        <w:t>is</w:t>
      </w:r>
      <w:r w:rsidR="002B18B3">
        <w:t xml:space="preserve"> determined based on the population density category of the planning area. Population density categor</w:t>
      </w:r>
      <w:r w:rsidR="00103CBD">
        <w:t>ies are</w:t>
      </w:r>
      <w:r w:rsidR="0035094E">
        <w:t xml:space="preserve"> determined by the average adjusted cases for all CHHAs that have reported cases for at least the last two years in the population density category and will be reduced by one standard deviation. </w:t>
      </w:r>
    </w:p>
    <w:p w14:paraId="0C9400BC" w14:textId="77777777" w:rsidR="0035094E" w:rsidRDefault="0035094E" w:rsidP="005F4E16"/>
    <w:p w14:paraId="24ECD8A8" w14:textId="77777777" w:rsidR="0035094E" w:rsidRDefault="0035094E" w:rsidP="005F4E16">
      <w:r>
        <w:t xml:space="preserve">If an agency’s case capacity would increase the standard case capacity by more than 15 percent, that agency’s case capacity </w:t>
      </w:r>
      <w:r w:rsidR="000227D1">
        <w:t>is</w:t>
      </w:r>
      <w:r>
        <w:t xml:space="preserve"> excluded from the mean calculation of standard case capacity. Excluded CHHAs </w:t>
      </w:r>
      <w:r w:rsidR="000227D1">
        <w:t>are</w:t>
      </w:r>
      <w:r>
        <w:t xml:space="preserve"> considered outliers and </w:t>
      </w:r>
      <w:r w:rsidR="000227D1">
        <w:t>are</w:t>
      </w:r>
      <w:r>
        <w:t xml:space="preserve"> limited to one agency at the lower and upper ranges of the adjusted cases. </w:t>
      </w:r>
    </w:p>
    <w:p w14:paraId="2D406CE4" w14:textId="77777777" w:rsidR="0035094E" w:rsidRDefault="0035094E" w:rsidP="005F4E16"/>
    <w:p w14:paraId="1B9E21B9" w14:textId="527FE530" w:rsidR="0035094E" w:rsidRDefault="0035094E" w:rsidP="005F4E16">
      <w:r>
        <w:t xml:space="preserve">CHHAs that have reported cases in more than one population density category have their cases counted in the density category that has the plurality of cases. </w:t>
      </w:r>
    </w:p>
    <w:p w14:paraId="1C808735" w14:textId="77777777" w:rsidR="0035094E" w:rsidRDefault="0035094E" w:rsidP="005F4E16"/>
    <w:p w14:paraId="09CFBD4C" w14:textId="0F884A84" w:rsidR="0035094E" w:rsidRDefault="0035094E" w:rsidP="005F4E16">
      <w:r>
        <w:t>Population density categories are as follow</w:t>
      </w:r>
      <w:r w:rsidR="00B20FE6">
        <w:t>s</w:t>
      </w:r>
      <w:r>
        <w:t xml:space="preserve">: </w:t>
      </w:r>
    </w:p>
    <w:p w14:paraId="019DB334" w14:textId="77777777" w:rsidR="0035094E" w:rsidRDefault="0035094E" w:rsidP="005F4E16"/>
    <w:p w14:paraId="19F073E9" w14:textId="77777777" w:rsidR="0035094E" w:rsidRDefault="0035094E" w:rsidP="0035094E">
      <w:pPr>
        <w:pStyle w:val="ListParagraph"/>
        <w:numPr>
          <w:ilvl w:val="0"/>
          <w:numId w:val="2"/>
        </w:numPr>
      </w:pPr>
      <w:r>
        <w:t>areas with a population density no greater than 200 persons per square mile;</w:t>
      </w:r>
    </w:p>
    <w:p w14:paraId="389B76F5" w14:textId="77777777" w:rsidR="0035094E" w:rsidRDefault="0035094E" w:rsidP="0035094E">
      <w:pPr>
        <w:pStyle w:val="ListParagraph"/>
        <w:numPr>
          <w:ilvl w:val="0"/>
          <w:numId w:val="2"/>
        </w:numPr>
      </w:pPr>
      <w:r>
        <w:t>areas with a population density greater than 200 but no greater than 800 persons per square mile;</w:t>
      </w:r>
    </w:p>
    <w:p w14:paraId="3F2F54A8" w14:textId="77777777" w:rsidR="0035094E" w:rsidRDefault="0035094E" w:rsidP="0035094E">
      <w:pPr>
        <w:pStyle w:val="ListParagraph"/>
        <w:numPr>
          <w:ilvl w:val="0"/>
          <w:numId w:val="2"/>
        </w:numPr>
      </w:pPr>
      <w:r>
        <w:t xml:space="preserve">areas with a population density greater than 800 but no greater than 5,000 persons per square mile; or </w:t>
      </w:r>
    </w:p>
    <w:p w14:paraId="15CF834E" w14:textId="77777777" w:rsidR="0035094E" w:rsidRDefault="0035094E" w:rsidP="0035094E">
      <w:pPr>
        <w:pStyle w:val="ListParagraph"/>
        <w:numPr>
          <w:ilvl w:val="0"/>
          <w:numId w:val="2"/>
        </w:numPr>
      </w:pPr>
      <w:r>
        <w:t xml:space="preserve">areas that a population density greater than 5,000 persons per square mile. </w:t>
      </w:r>
    </w:p>
    <w:p w14:paraId="54ED0BBF" w14:textId="77777777" w:rsidR="00F40A3D" w:rsidRDefault="00F40A3D" w:rsidP="005F4E16"/>
    <w:p w14:paraId="24E87202" w14:textId="7B49C817" w:rsidR="0035094E" w:rsidRDefault="00103CBD" w:rsidP="005F4E16">
      <w:r>
        <w:t>P</w:t>
      </w:r>
      <w:r w:rsidR="00BC362F">
        <w:t>roposal</w:t>
      </w:r>
      <w:r>
        <w:t>s may be submitted</w:t>
      </w:r>
      <w:r w:rsidR="00BC362F">
        <w:t xml:space="preserve"> to PHHPC recommending a reduction in need for a planning area within its jurisdiction. PHHPC may reject the proposal in whole or in part based on documentation indicating that one or more approved agencies within its planning area</w:t>
      </w:r>
      <w:r w:rsidR="00564D41">
        <w:t xml:space="preserve"> will not attain or retain the projected rates for such areas. </w:t>
      </w:r>
    </w:p>
    <w:p w14:paraId="046A857B" w14:textId="77777777" w:rsidR="00564D41" w:rsidRDefault="00564D41" w:rsidP="005F4E16"/>
    <w:p w14:paraId="058F6F7E" w14:textId="77777777" w:rsidR="00564D41" w:rsidRDefault="00564D41" w:rsidP="005F4E16">
      <w:r>
        <w:t xml:space="preserve">The sum of the projected case capacities for a </w:t>
      </w:r>
      <w:r w:rsidR="006B278C">
        <w:t>planning area</w:t>
      </w:r>
      <w:r>
        <w:t xml:space="preserve"> </w:t>
      </w:r>
      <w:r w:rsidR="000227D1">
        <w:t>is</w:t>
      </w:r>
      <w:r>
        <w:t xml:space="preserve"> the estimate of projected met need for CHHA capacity for a planning area. </w:t>
      </w:r>
    </w:p>
    <w:p w14:paraId="6AB4E3E7" w14:textId="77777777" w:rsidR="00564D41" w:rsidRDefault="00564D41" w:rsidP="005F4E16"/>
    <w:p w14:paraId="3897F86C" w14:textId="7A9F68E4" w:rsidR="00564D41" w:rsidRDefault="00564D41" w:rsidP="005F4E16">
      <w:r>
        <w:t xml:space="preserve">PHHPC and </w:t>
      </w:r>
      <w:r w:rsidR="00103CBD">
        <w:t>the C</w:t>
      </w:r>
      <w:r>
        <w:t>ommissioner retain discretion in the approval of additional CHHAs outside of the above</w:t>
      </w:r>
      <w:r w:rsidR="00103CBD">
        <w:t>-</w:t>
      </w:r>
      <w:r>
        <w:t xml:space="preserve">mentioned need methodology. </w:t>
      </w:r>
    </w:p>
    <w:p w14:paraId="39222977" w14:textId="77777777" w:rsidR="001F5E96" w:rsidRDefault="001F5E96" w:rsidP="005F4E16"/>
    <w:p w14:paraId="6E9D9916" w14:textId="77777777" w:rsidR="009625EF" w:rsidRPr="006A7C22" w:rsidRDefault="009625EF" w:rsidP="009625EF">
      <w:pPr>
        <w:rPr>
          <w:i/>
        </w:rPr>
      </w:pPr>
      <w:r w:rsidRPr="006A7C22">
        <w:rPr>
          <w:i/>
        </w:rPr>
        <w:lastRenderedPageBreak/>
        <w:t xml:space="preserve">Establishment/Construction </w:t>
      </w:r>
    </w:p>
    <w:p w14:paraId="2F06DF8C" w14:textId="77777777" w:rsidR="009625EF" w:rsidRDefault="009625EF" w:rsidP="009625EF">
      <w:r>
        <w:t xml:space="preserve"> </w:t>
      </w:r>
    </w:p>
    <w:p w14:paraId="35BACFC2" w14:textId="35DBA23C" w:rsidR="009625EF" w:rsidRDefault="009625EF" w:rsidP="009625EF">
      <w:r>
        <w:t xml:space="preserve">Applications requesting establishment of a new CHHA are not </w:t>
      </w:r>
      <w:r w:rsidR="00D61BEC">
        <w:t xml:space="preserve">to </w:t>
      </w:r>
      <w:r>
        <w:t>be granted if the establishment of a new CHHA will exceed the unmet need as determined by the standard agency case capacity for the planning area’s population density category.</w:t>
      </w:r>
    </w:p>
    <w:p w14:paraId="5AC10D68" w14:textId="77777777" w:rsidR="009625EF" w:rsidRDefault="009625EF" w:rsidP="009625EF"/>
    <w:p w14:paraId="3B2C3702" w14:textId="77777777" w:rsidR="009625EF" w:rsidRDefault="009625EF" w:rsidP="009625EF">
      <w:r>
        <w:t xml:space="preserve">Applications for the establishment of a CHHA that are determined to not exceed the unmet need will be granted authority to establish, granted they are able to demonstrate a sufficient and efficiently operated agency. </w:t>
      </w:r>
    </w:p>
    <w:p w14:paraId="2A47149B" w14:textId="77777777" w:rsidR="009625EF" w:rsidRDefault="009625EF" w:rsidP="009625EF"/>
    <w:p w14:paraId="03EE3FBA" w14:textId="2B43F634" w:rsidR="009625EF" w:rsidRDefault="009625EF" w:rsidP="009625EF">
      <w:r>
        <w:t xml:space="preserve">Applicants are considered for approval to serve more than one planning area if remaining unmet needs exist. Agencies may be approved to serve more than one planning area without being required to meet standard agency case capacity for each planning area, should the total proposed case capacity among all planning areas be no less than the standard agency case capacity for the planning area with the greatest population density. </w:t>
      </w:r>
    </w:p>
    <w:p w14:paraId="660F65A2" w14:textId="77777777" w:rsidR="009625EF" w:rsidRDefault="009625EF" w:rsidP="009625EF"/>
    <w:p w14:paraId="77BAF85A" w14:textId="5087E2D8" w:rsidR="00025D06" w:rsidRDefault="009625EF" w:rsidP="009625EF">
      <w:r>
        <w:t xml:space="preserve">Applications for initial licensure are approved as meeting public need if the applicant agrees to </w:t>
      </w:r>
    </w:p>
    <w:p w14:paraId="5AD6823D" w14:textId="4ACC971F" w:rsidR="009625EF" w:rsidRDefault="009625EF" w:rsidP="009625EF">
      <w:r>
        <w:t xml:space="preserve">serve the entire planning area except for under </w:t>
      </w:r>
      <w:r w:rsidRPr="002830FC">
        <w:t>special circumstance</w:t>
      </w:r>
      <w:r w:rsidR="002830FC" w:rsidRPr="002830FC">
        <w:t>s</w:t>
      </w:r>
      <w:r w:rsidRPr="002830FC">
        <w:t xml:space="preserve"> which include</w:t>
      </w:r>
      <w:r>
        <w:t xml:space="preserve">: </w:t>
      </w:r>
    </w:p>
    <w:p w14:paraId="6760046D" w14:textId="1FFDD3B1" w:rsidR="00025D06" w:rsidRDefault="009625EF" w:rsidP="009625EF">
      <w:r>
        <w:tab/>
      </w:r>
    </w:p>
    <w:p w14:paraId="6996A588" w14:textId="77777777" w:rsidR="009625EF" w:rsidRDefault="009625EF" w:rsidP="008302BF">
      <w:pPr>
        <w:pStyle w:val="ListParagraph"/>
        <w:numPr>
          <w:ilvl w:val="0"/>
          <w:numId w:val="2"/>
        </w:numPr>
      </w:pPr>
      <w:r>
        <w:t xml:space="preserve">geographic barriers and/or travel time that may impede service delivery to the entire planning area; </w:t>
      </w:r>
    </w:p>
    <w:p w14:paraId="53594DBD" w14:textId="77777777" w:rsidR="009625EF" w:rsidRDefault="009625EF" w:rsidP="008302BF">
      <w:pPr>
        <w:pStyle w:val="ListParagraph"/>
        <w:numPr>
          <w:ilvl w:val="0"/>
          <w:numId w:val="2"/>
        </w:numPr>
      </w:pPr>
      <w:r>
        <w:t xml:space="preserve">proposals in which an applicant will serve underserved populations that only include a portion of the planning area; </w:t>
      </w:r>
    </w:p>
    <w:p w14:paraId="240824C0" w14:textId="77777777" w:rsidR="009625EF" w:rsidRDefault="009625EF" w:rsidP="008302BF">
      <w:pPr>
        <w:pStyle w:val="ListParagraph"/>
        <w:numPr>
          <w:ilvl w:val="0"/>
          <w:numId w:val="2"/>
        </w:numPr>
      </w:pPr>
      <w:r>
        <w:t xml:space="preserve">agreement to serve general hospital patients designated as alternate care status and would benefit from CHHA services; </w:t>
      </w:r>
    </w:p>
    <w:p w14:paraId="6776B277" w14:textId="77777777" w:rsidR="009625EF" w:rsidRDefault="009625EF" w:rsidP="008302BF">
      <w:pPr>
        <w:pStyle w:val="ListParagraph"/>
        <w:numPr>
          <w:ilvl w:val="0"/>
          <w:numId w:val="2"/>
        </w:numPr>
      </w:pPr>
      <w:r>
        <w:t>agreement to serve populations located within the planning area that have difficulty accessing CHHA services;</w:t>
      </w:r>
    </w:p>
    <w:p w14:paraId="4FA95B77" w14:textId="1C0B7B99" w:rsidR="009625EF" w:rsidRDefault="009625EF" w:rsidP="008302BF">
      <w:pPr>
        <w:pStyle w:val="ListParagraph"/>
        <w:numPr>
          <w:ilvl w:val="0"/>
          <w:numId w:val="2"/>
        </w:numPr>
      </w:pPr>
      <w:r>
        <w:t>agrees that</w:t>
      </w:r>
      <w:r w:rsidR="00B20FE6">
        <w:t xml:space="preserve"> a minimum of</w:t>
      </w:r>
      <w:r>
        <w:t xml:space="preserve"> two percent of the services provided within the agency’s fiscal year will be classified as charity care; and</w:t>
      </w:r>
    </w:p>
    <w:p w14:paraId="2F26D513" w14:textId="77777777" w:rsidR="009625EF" w:rsidRDefault="009625EF" w:rsidP="008302BF">
      <w:pPr>
        <w:pStyle w:val="ListParagraph"/>
        <w:numPr>
          <w:ilvl w:val="0"/>
          <w:numId w:val="2"/>
        </w:numPr>
      </w:pPr>
      <w:r>
        <w:t xml:space="preserve">demonstrates an ability to maintain a minimum case capacity to less than the standard agency case capacity for the planning area and population density category. </w:t>
      </w:r>
    </w:p>
    <w:p w14:paraId="7FC90281" w14:textId="77777777" w:rsidR="009625EF" w:rsidRDefault="009625EF" w:rsidP="009625EF"/>
    <w:p w14:paraId="5D720F70" w14:textId="5E90CDA4" w:rsidR="009625EF" w:rsidRDefault="009625EF" w:rsidP="009625EF">
      <w:r>
        <w:t xml:space="preserve">Applications will be prioritized if the applicant demonstrates that they will serve general hospital and residential health care facilities located within the planning area, will provide charity care to </w:t>
      </w:r>
      <w:r w:rsidR="00B20FE6">
        <w:t xml:space="preserve">at least </w:t>
      </w:r>
      <w:r>
        <w:t>two percent of their cases, and will provide services in addition to nursing that include: social work, occupational therapy, physical therapy, speech/language pathology</w:t>
      </w:r>
      <w:r w:rsidR="00CD2E28">
        <w:t>,</w:t>
      </w:r>
      <w:r>
        <w:t xml:space="preserve"> and nutrition services.</w:t>
      </w:r>
    </w:p>
    <w:p w14:paraId="7BC73033" w14:textId="77777777" w:rsidR="001F5E96" w:rsidRDefault="001F5E96" w:rsidP="009625EF"/>
    <w:p w14:paraId="2390FFAD" w14:textId="77777777" w:rsidR="00564D41" w:rsidRPr="00564D41" w:rsidRDefault="00564D41" w:rsidP="005F4E16">
      <w:pPr>
        <w:rPr>
          <w:i/>
        </w:rPr>
      </w:pPr>
      <w:r>
        <w:rPr>
          <w:i/>
        </w:rPr>
        <w:t xml:space="preserve">Special Populations </w:t>
      </w:r>
    </w:p>
    <w:p w14:paraId="0CAD6019" w14:textId="77777777" w:rsidR="00564D41" w:rsidRDefault="00564D41" w:rsidP="005F4E16"/>
    <w:p w14:paraId="724C6729" w14:textId="742DF8D9" w:rsidR="00564D41" w:rsidRDefault="00564D41" w:rsidP="005F4E16">
      <w:r>
        <w:t xml:space="preserve">Applicants proposing to serve individuals enrolled in programs or facilities licensed by the Office of Mental Health or the Office for People </w:t>
      </w:r>
      <w:r w:rsidR="00CD2E28">
        <w:t>W</w:t>
      </w:r>
      <w:r>
        <w:t>ith Developmental Disabilities, must provide the number of eligible individuals residing in the planning area that are eligible for or whom would benefit from services provided by the CHHA. The type of services to be provided, the length of time in which the services will be provided</w:t>
      </w:r>
      <w:r w:rsidR="00CD2E28">
        <w:t>,</w:t>
      </w:r>
      <w:r>
        <w:t xml:space="preserve"> and why existing CHHA services in the planning areas cannot meet these individuals</w:t>
      </w:r>
      <w:r w:rsidR="00B20FE6">
        <w:t>’</w:t>
      </w:r>
      <w:r>
        <w:t xml:space="preserve"> needs are to be included in the submitted application. </w:t>
      </w:r>
    </w:p>
    <w:p w14:paraId="781E860E" w14:textId="77777777" w:rsidR="00564D41" w:rsidRDefault="00564D41" w:rsidP="005F4E16"/>
    <w:p w14:paraId="4609B229" w14:textId="77777777" w:rsidR="00564D41" w:rsidRDefault="00564D41" w:rsidP="005F4E16">
      <w:r>
        <w:t xml:space="preserve">Case capacity to serve special populations </w:t>
      </w:r>
      <w:r w:rsidR="000227D1">
        <w:t xml:space="preserve">are </w:t>
      </w:r>
      <w:r>
        <w:t xml:space="preserve">not included in estimated need projections. </w:t>
      </w:r>
    </w:p>
    <w:p w14:paraId="7D049819" w14:textId="77777777" w:rsidR="00564D41" w:rsidRDefault="00564D41" w:rsidP="005F4E16"/>
    <w:p w14:paraId="344BE2AE" w14:textId="70D7204D" w:rsidR="0078719D" w:rsidRDefault="00564D41" w:rsidP="005F4E16">
      <w:r>
        <w:lastRenderedPageBreak/>
        <w:t>Applicants that</w:t>
      </w:r>
      <w:r w:rsidR="0078719D">
        <w:t xml:space="preserve"> </w:t>
      </w:r>
      <w:r>
        <w:t xml:space="preserve">propose to establish a special pilot program home health agency </w:t>
      </w:r>
      <w:r w:rsidR="0078719D">
        <w:t>must demonstrate how the provision of services in the planning area will improve continuity of care</w:t>
      </w:r>
      <w:r w:rsidR="00103CBD">
        <w:t>,</w:t>
      </w:r>
      <w:r w:rsidR="0078719D">
        <w:t xml:space="preserve"> access to services, cost effectiveness, and efficiency. The applicant must identify the special population that it seeks to serve. If approved, the applicant must agree to submit an annual report to the </w:t>
      </w:r>
      <w:r w:rsidR="00103CBD">
        <w:t>C</w:t>
      </w:r>
      <w:r w:rsidR="0078719D">
        <w:t xml:space="preserve">ommissioner </w:t>
      </w:r>
      <w:r w:rsidR="00B20FE6">
        <w:t xml:space="preserve">and to </w:t>
      </w:r>
      <w:r w:rsidR="0078719D">
        <w:t xml:space="preserve">PHHPC, </w:t>
      </w:r>
      <w:r w:rsidR="00103CBD">
        <w:t xml:space="preserve">with </w:t>
      </w:r>
      <w:r w:rsidR="0078719D">
        <w:t xml:space="preserve">its program objectives, </w:t>
      </w:r>
      <w:r w:rsidR="000227D1">
        <w:t>including</w:t>
      </w:r>
      <w:r w:rsidR="0078719D">
        <w:t xml:space="preserve">, but not be limited to, efforts to reach its approved case capacity, enhancing quality assurance and access to services, and improving cost effectiveness and efficiency. </w:t>
      </w:r>
    </w:p>
    <w:p w14:paraId="5E4400C1" w14:textId="77777777" w:rsidR="0078719D" w:rsidRDefault="0078719D" w:rsidP="005F4E16"/>
    <w:p w14:paraId="71DDDA41" w14:textId="77777777" w:rsidR="0078719D" w:rsidRDefault="0078719D" w:rsidP="005F4E16">
      <w:r>
        <w:t xml:space="preserve">The </w:t>
      </w:r>
      <w:r w:rsidR="00103CBD">
        <w:t>C</w:t>
      </w:r>
      <w:r>
        <w:t>ommissioner is granted the authority to:</w:t>
      </w:r>
    </w:p>
    <w:p w14:paraId="670AF043" w14:textId="77777777" w:rsidR="0078719D" w:rsidRDefault="0078719D" w:rsidP="005F4E16"/>
    <w:p w14:paraId="29B035E6" w14:textId="77777777" w:rsidR="00564D41" w:rsidRDefault="0078719D" w:rsidP="0078719D">
      <w:pPr>
        <w:pStyle w:val="ListParagraph"/>
        <w:numPr>
          <w:ilvl w:val="0"/>
          <w:numId w:val="3"/>
        </w:numPr>
      </w:pPr>
      <w:r>
        <w:t>limit the case capacity and service area of a special pilot program home health agency</w:t>
      </w:r>
      <w:r w:rsidR="00103CBD">
        <w:t xml:space="preserve">; and </w:t>
      </w:r>
      <w:r>
        <w:t xml:space="preserve"> </w:t>
      </w:r>
    </w:p>
    <w:p w14:paraId="6810802F" w14:textId="77777777" w:rsidR="0078719D" w:rsidRDefault="0078719D" w:rsidP="0078719D">
      <w:pPr>
        <w:pStyle w:val="ListParagraph"/>
        <w:numPr>
          <w:ilvl w:val="0"/>
          <w:numId w:val="3"/>
        </w:numPr>
      </w:pPr>
      <w:r>
        <w:t xml:space="preserve">approve no more than 10 special pilot program home health agencies. </w:t>
      </w:r>
    </w:p>
    <w:p w14:paraId="5C127DCA" w14:textId="77777777" w:rsidR="0078719D" w:rsidRDefault="0078719D" w:rsidP="0078719D"/>
    <w:p w14:paraId="4C708BBE" w14:textId="77777777" w:rsidR="0078719D" w:rsidRDefault="0078719D" w:rsidP="0078719D">
      <w:r>
        <w:t xml:space="preserve">CHHAs designated as special needs pilot home health agencies </w:t>
      </w:r>
      <w:r w:rsidR="000227D1">
        <w:t xml:space="preserve">are </w:t>
      </w:r>
      <w:r>
        <w:t>exempt f</w:t>
      </w:r>
      <w:r w:rsidR="004630EA">
        <w:t xml:space="preserve">rom the requirements related to annual case capacity and the requirement to serve an entire planning area. Special pilot home health aide agencies are not permitted to have a case capacity that exceeds 10 percent of the entire CHHAs planning area’s projected need. </w:t>
      </w:r>
    </w:p>
    <w:p w14:paraId="14ADDE4E" w14:textId="77777777" w:rsidR="004630EA" w:rsidRDefault="004630EA" w:rsidP="0078719D"/>
    <w:p w14:paraId="15649DC3" w14:textId="54ECFA98" w:rsidR="00630615" w:rsidRPr="00E02710" w:rsidRDefault="004630EA" w:rsidP="005F4E16">
      <w:r>
        <w:t xml:space="preserve">Projected need estimates in concert with approved adjustments </w:t>
      </w:r>
      <w:r w:rsidR="000227D1">
        <w:t>are</w:t>
      </w:r>
      <w:r>
        <w:t xml:space="preserve"> determined as estimating the public need for CHHA services in the designated planning areas. Public need </w:t>
      </w:r>
      <w:r w:rsidR="000227D1">
        <w:t>is</w:t>
      </w:r>
      <w:r>
        <w:t xml:space="preserve"> determined to be met when the projected case capacity of approved CHHAs meets the estimated need for the planning area. </w:t>
      </w:r>
    </w:p>
    <w:p w14:paraId="68CE1B66" w14:textId="77777777" w:rsidR="00630615" w:rsidRDefault="00630615" w:rsidP="005F4E16">
      <w:pPr>
        <w:rPr>
          <w:b/>
          <w:u w:val="single"/>
        </w:rPr>
      </w:pPr>
    </w:p>
    <w:p w14:paraId="45FE00F4" w14:textId="77777777" w:rsidR="00AD308E" w:rsidRPr="00731F74" w:rsidRDefault="00530D57" w:rsidP="005F4E16">
      <w:pPr>
        <w:rPr>
          <w:b/>
          <w:u w:val="single"/>
        </w:rPr>
      </w:pPr>
      <w:r w:rsidRPr="00731F74">
        <w:rPr>
          <w:b/>
          <w:u w:val="single"/>
        </w:rPr>
        <w:t xml:space="preserve">Options for Discussion </w:t>
      </w:r>
    </w:p>
    <w:p w14:paraId="3C7775DF" w14:textId="77777777" w:rsidR="00E77341" w:rsidRDefault="00E77341" w:rsidP="005F4E16">
      <w:pPr>
        <w:rPr>
          <w:i/>
        </w:rPr>
      </w:pPr>
    </w:p>
    <w:p w14:paraId="4DF1AEB3" w14:textId="6948FA8F" w:rsidR="00C25CB2" w:rsidRDefault="00D43D66" w:rsidP="00C25CB2">
      <w:r>
        <w:t xml:space="preserve">Based on the current </w:t>
      </w:r>
      <w:r w:rsidRPr="002830FC">
        <w:t>public health law</w:t>
      </w:r>
      <w:r w:rsidR="008107A5" w:rsidRPr="002830FC">
        <w:t>,</w:t>
      </w:r>
      <w:r w:rsidR="008107A5">
        <w:t xml:space="preserve"> t</w:t>
      </w:r>
      <w:r w:rsidR="00E77341">
        <w:t xml:space="preserve">he </w:t>
      </w:r>
      <w:r w:rsidR="00E73EAE">
        <w:t>Department recommends the repeal</w:t>
      </w:r>
      <w:r w:rsidR="003E4F2A">
        <w:t xml:space="preserve"> and replacement</w:t>
      </w:r>
      <w:r w:rsidR="00E73EAE">
        <w:t xml:space="preserve"> of 10 NYCRR 760.5, which currently </w:t>
      </w:r>
      <w:r w:rsidR="001B4417">
        <w:t xml:space="preserve">sets forth the requirements </w:t>
      </w:r>
      <w:r w:rsidR="00D61BEC">
        <w:t xml:space="preserve">for </w:t>
      </w:r>
      <w:r w:rsidR="001B4417">
        <w:t>demonstrating</w:t>
      </w:r>
      <w:r w:rsidR="00E73EAE">
        <w:t xml:space="preserve"> CHHA need. The following options are put forth for consideration in the development of a new need methodology. </w:t>
      </w:r>
      <w:r w:rsidR="00D61BEC">
        <w:t xml:space="preserve">All options assume continued consideration of character and competence and financial feasibility for applicants. </w:t>
      </w:r>
    </w:p>
    <w:p w14:paraId="475CE8F9" w14:textId="77777777" w:rsidR="008107A5" w:rsidRDefault="008107A5" w:rsidP="008107A5">
      <w:pPr>
        <w:ind w:left="360"/>
      </w:pPr>
    </w:p>
    <w:p w14:paraId="2EA762BD" w14:textId="109C6593" w:rsidR="00DA02A8" w:rsidRDefault="003E4F2A" w:rsidP="00EF60DA">
      <w:pPr>
        <w:pStyle w:val="ListParagraph"/>
        <w:numPr>
          <w:ilvl w:val="0"/>
          <w:numId w:val="27"/>
        </w:numPr>
      </w:pPr>
      <w:r>
        <w:t xml:space="preserve">There will be a presumption of </w:t>
      </w:r>
      <w:r w:rsidRPr="00B20FE6">
        <w:rPr>
          <w:b/>
        </w:rPr>
        <w:t>no</w:t>
      </w:r>
      <w:r>
        <w:t xml:space="preserve"> need if there is a </w:t>
      </w:r>
      <w:r w:rsidR="008107A5">
        <w:t xml:space="preserve">choice of at least </w:t>
      </w:r>
      <w:r w:rsidR="00CD2E28">
        <w:t xml:space="preserve">five </w:t>
      </w:r>
      <w:r w:rsidR="008107A5">
        <w:t xml:space="preserve">CHHAs in a county. </w:t>
      </w:r>
      <w:r w:rsidR="008107A5" w:rsidRPr="00BF2439">
        <w:t>If an entity would like to establish a new CHHA</w:t>
      </w:r>
      <w:r w:rsidR="008107A5">
        <w:t xml:space="preserve"> in a county w</w:t>
      </w:r>
      <w:r w:rsidR="00E160C4">
        <w:t xml:space="preserve">here there are </w:t>
      </w:r>
      <w:r w:rsidR="00CD2E28">
        <w:t xml:space="preserve">five </w:t>
      </w:r>
      <w:r w:rsidR="00E160C4">
        <w:t xml:space="preserve"> CHHAs</w:t>
      </w:r>
      <w:r w:rsidR="004E7A48">
        <w:t xml:space="preserve"> or </w:t>
      </w:r>
      <w:r w:rsidR="00B20FE6">
        <w:t>more</w:t>
      </w:r>
      <w:r w:rsidR="00E160C4">
        <w:t>,</w:t>
      </w:r>
      <w:r w:rsidR="008107A5">
        <w:t xml:space="preserve"> </w:t>
      </w:r>
      <w:r w:rsidR="008107A5" w:rsidRPr="00BF2439">
        <w:t xml:space="preserve">they </w:t>
      </w:r>
      <w:r w:rsidR="00303EF8">
        <w:t xml:space="preserve">must </w:t>
      </w:r>
      <w:r w:rsidR="008107A5">
        <w:t>file</w:t>
      </w:r>
      <w:r w:rsidR="008107A5" w:rsidRPr="00BF2439">
        <w:t xml:space="preserve"> an application</w:t>
      </w:r>
      <w:r w:rsidR="008107A5">
        <w:t xml:space="preserve"> and be able to</w:t>
      </w:r>
      <w:r w:rsidR="008107A5" w:rsidRPr="00BF2439">
        <w:t xml:space="preserve"> demonstrate to the Department an unmet need that can be accommodated by</w:t>
      </w:r>
      <w:r w:rsidR="008107A5">
        <w:t xml:space="preserve"> the</w:t>
      </w:r>
      <w:r w:rsidR="008107A5" w:rsidRPr="00BF2439">
        <w:t xml:space="preserve"> approval of the establishment of the proposed agency. Factors that the Department would look for in the application </w:t>
      </w:r>
      <w:r w:rsidR="00303EF8">
        <w:t xml:space="preserve">may </w:t>
      </w:r>
      <w:r w:rsidR="008107A5" w:rsidRPr="00BF2439">
        <w:t>include</w:t>
      </w:r>
      <w:r w:rsidR="00303EF8">
        <w:t>, but are not limited to</w:t>
      </w:r>
      <w:r w:rsidR="008107A5" w:rsidRPr="00BF2439">
        <w:t xml:space="preserve">, patient choice, cultural competence, and length of time to travel from one site to another. </w:t>
      </w:r>
      <w:r w:rsidR="00B20FE6">
        <w:t>If there are four or less CHHAs in a county, there will be a presumption of need.</w:t>
      </w:r>
    </w:p>
    <w:p w14:paraId="4693F91B" w14:textId="3126DD44" w:rsidR="00BF1542" w:rsidRDefault="00BF1542" w:rsidP="00DA02A8">
      <w:pPr>
        <w:ind w:left="360"/>
      </w:pPr>
    </w:p>
    <w:p w14:paraId="61B1AFBC" w14:textId="7D5D2114" w:rsidR="00C04CB3" w:rsidRPr="00BF2439" w:rsidRDefault="00A11084" w:rsidP="00EF60DA">
      <w:pPr>
        <w:pStyle w:val="ListParagraph"/>
        <w:numPr>
          <w:ilvl w:val="0"/>
          <w:numId w:val="27"/>
        </w:numPr>
      </w:pPr>
      <w:r w:rsidRPr="00BF2439">
        <w:t xml:space="preserve">Develop a specific </w:t>
      </w:r>
      <w:r w:rsidR="00BF2439" w:rsidRPr="00BF2439">
        <w:t>population-based</w:t>
      </w:r>
      <w:r w:rsidRPr="00BF2439">
        <w:t xml:space="preserve"> formula based on the number of Medicare enrollees and the existing ca</w:t>
      </w:r>
      <w:r w:rsidR="004E7A48">
        <w:t>seload</w:t>
      </w:r>
      <w:r w:rsidRPr="00BF2439">
        <w:t xml:space="preserve"> of each CHHA in the planning area. The formula would </w:t>
      </w:r>
      <w:r w:rsidR="003E4F2A">
        <w:t>begin</w:t>
      </w:r>
      <w:r w:rsidRPr="00BF2439">
        <w:t xml:space="preserve"> with the assumption of a choice of at least two certified home health agencies</w:t>
      </w:r>
      <w:r w:rsidR="00303EF8">
        <w:t xml:space="preserve"> in each county</w:t>
      </w:r>
      <w:r w:rsidRPr="00BF2439">
        <w:t xml:space="preserve">. The formula would use Medicare enrollee projections combined with population data to project a number of potential CHHA recipients. This would then be compared to the current </w:t>
      </w:r>
      <w:r w:rsidR="00BF2439">
        <w:t>CHHA</w:t>
      </w:r>
      <w:r w:rsidRPr="00BF2439">
        <w:t xml:space="preserve"> patient counts to identify the projected total unmet need.    </w:t>
      </w:r>
    </w:p>
    <w:p w14:paraId="78AFB561" w14:textId="77777777" w:rsidR="00BF2439" w:rsidRDefault="00BF2439" w:rsidP="00BF2439"/>
    <w:p w14:paraId="78EAE2F3" w14:textId="5201ED03" w:rsidR="008107A5" w:rsidRDefault="009D5E11" w:rsidP="005A2762">
      <w:pPr>
        <w:pStyle w:val="ListParagraph"/>
        <w:numPr>
          <w:ilvl w:val="0"/>
          <w:numId w:val="27"/>
        </w:numPr>
      </w:pPr>
      <w:r w:rsidRPr="00BF2439">
        <w:t>Issue a</w:t>
      </w:r>
      <w:r w:rsidR="009E22DC">
        <w:t>n</w:t>
      </w:r>
      <w:r w:rsidRPr="00BF2439">
        <w:t xml:space="preserve"> RFP based on updated factors and allow all entities, both current and </w:t>
      </w:r>
      <w:r w:rsidR="009E22DC" w:rsidRPr="00BF2439">
        <w:t>new, to</w:t>
      </w:r>
      <w:r w:rsidRPr="00BF2439">
        <w:t xml:space="preserve"> compete for planning areas. This would be based on the 2012 </w:t>
      </w:r>
      <w:r w:rsidR="009E22DC" w:rsidRPr="00BF2439">
        <w:t>experience</w:t>
      </w:r>
      <w:r w:rsidR="009E22DC">
        <w:t xml:space="preserve"> but</w:t>
      </w:r>
      <w:r w:rsidRPr="00BF2439">
        <w:t xml:space="preserve"> updated for current needs and policy objectives.</w:t>
      </w:r>
    </w:p>
    <w:p w14:paraId="1EBA33F7" w14:textId="77777777" w:rsidR="004E7A48" w:rsidRDefault="004E7A48" w:rsidP="00D61BEC"/>
    <w:p w14:paraId="790F3A43" w14:textId="78CAFF89" w:rsidR="00B16C37" w:rsidRDefault="00E160C4" w:rsidP="00D61BEC">
      <w:r>
        <w:t>Additional ideas</w:t>
      </w:r>
      <w:r w:rsidR="00B16C37">
        <w:t xml:space="preserve"> and issues</w:t>
      </w:r>
      <w:r>
        <w:t xml:space="preserve"> for consideration include</w:t>
      </w:r>
      <w:r w:rsidR="00B16C37">
        <w:t>:</w:t>
      </w:r>
    </w:p>
    <w:p w14:paraId="1625EBBA" w14:textId="51012A00" w:rsidR="00E160C4" w:rsidRDefault="00B16C37" w:rsidP="00B16C37">
      <w:pPr>
        <w:pStyle w:val="ListParagraph"/>
        <w:numPr>
          <w:ilvl w:val="0"/>
          <w:numId w:val="28"/>
        </w:numPr>
      </w:pPr>
      <w:r>
        <w:t>E</w:t>
      </w:r>
      <w:r w:rsidR="00E160C4">
        <w:t>liminat</w:t>
      </w:r>
      <w:r w:rsidR="003A2329">
        <w:t>e</w:t>
      </w:r>
      <w:r w:rsidR="00E160C4">
        <w:t xml:space="preserve"> </w:t>
      </w:r>
      <w:r>
        <w:t>the requirement for public need review</w:t>
      </w:r>
      <w:r w:rsidR="00E160C4">
        <w:t xml:space="preserve"> in its entirety</w:t>
      </w:r>
      <w:r>
        <w:t xml:space="preserve">, </w:t>
      </w:r>
      <w:r w:rsidR="00E160C4">
        <w:t>allowing the market to completely drive the need for additional CHHAs</w:t>
      </w:r>
      <w:r w:rsidR="003A2329">
        <w:t>.</w:t>
      </w:r>
      <w:r w:rsidR="004E7A48">
        <w:t xml:space="preserve"> This option may require a change to the </w:t>
      </w:r>
      <w:r w:rsidR="004E7A48" w:rsidRPr="002830FC">
        <w:t>public health law</w:t>
      </w:r>
      <w:r w:rsidR="004E7A48">
        <w:t xml:space="preserve">. </w:t>
      </w:r>
    </w:p>
    <w:p w14:paraId="098D23B6" w14:textId="7CB09AC2" w:rsidR="00B16C37" w:rsidRDefault="00BF33E7" w:rsidP="005A2762">
      <w:pPr>
        <w:pStyle w:val="ListParagraph"/>
        <w:numPr>
          <w:ilvl w:val="0"/>
          <w:numId w:val="28"/>
        </w:numPr>
      </w:pPr>
      <w:r>
        <w:t>Eliminat</w:t>
      </w:r>
      <w:r w:rsidR="003A2329">
        <w:t>e</w:t>
      </w:r>
      <w:r>
        <w:t xml:space="preserve"> the special needs category of licensure and grandfather all current special needs agencies by designating them</w:t>
      </w:r>
      <w:r w:rsidR="004523EC">
        <w:t xml:space="preserve"> as</w:t>
      </w:r>
      <w:r>
        <w:t xml:space="preserve"> general purpose CHHAs. </w:t>
      </w:r>
    </w:p>
    <w:p w14:paraId="44F73F6E" w14:textId="656DE4DB" w:rsidR="00B16C37" w:rsidRDefault="0091292E" w:rsidP="005A2762">
      <w:pPr>
        <w:pStyle w:val="ListParagraph"/>
        <w:numPr>
          <w:ilvl w:val="0"/>
          <w:numId w:val="28"/>
        </w:numPr>
      </w:pPr>
      <w:r>
        <w:t xml:space="preserve">Simplify the review for </w:t>
      </w:r>
      <w:r w:rsidR="00B16C37">
        <w:t xml:space="preserve">character </w:t>
      </w:r>
      <w:r>
        <w:t>and competence</w:t>
      </w:r>
      <w:r w:rsidR="00B16C37">
        <w:t>.</w:t>
      </w:r>
    </w:p>
    <w:p w14:paraId="53F1C50A" w14:textId="77777777" w:rsidR="001B4417" w:rsidRDefault="001B4417" w:rsidP="001B4417"/>
    <w:p w14:paraId="21040FCB" w14:textId="77777777" w:rsidR="001B4417" w:rsidRPr="00731F74" w:rsidRDefault="001B4417" w:rsidP="001B4417">
      <w:pPr>
        <w:rPr>
          <w:b/>
          <w:u w:val="single"/>
        </w:rPr>
      </w:pPr>
      <w:r w:rsidRPr="00731F74">
        <w:rPr>
          <w:b/>
          <w:u w:val="single"/>
        </w:rPr>
        <w:t xml:space="preserve">Conclusion </w:t>
      </w:r>
    </w:p>
    <w:p w14:paraId="33DE9405" w14:textId="77777777" w:rsidR="001B4417" w:rsidRDefault="001B4417" w:rsidP="001B4417"/>
    <w:p w14:paraId="7CE16346" w14:textId="1857398E" w:rsidR="000227D1" w:rsidRPr="000227D1" w:rsidRDefault="000227D1" w:rsidP="000227D1">
      <w:r>
        <w:t xml:space="preserve">With the CHHA </w:t>
      </w:r>
      <w:r w:rsidRPr="000227D1">
        <w:t>need methodology</w:t>
      </w:r>
      <w:r>
        <w:t xml:space="preserve"> ill-suited to address current trends in New York’s home care landscape and an increased preference for individuals to age in place, the Department needs to update the CHHA establishment process. R</w:t>
      </w:r>
      <w:r w:rsidRPr="000227D1">
        <w:t>epeal</w:t>
      </w:r>
      <w:r>
        <w:t>ing</w:t>
      </w:r>
      <w:r w:rsidRPr="000227D1">
        <w:t xml:space="preserve"> the requirements </w:t>
      </w:r>
      <w:r>
        <w:t>for</w:t>
      </w:r>
      <w:r w:rsidRPr="000227D1">
        <w:t xml:space="preserve"> demonstrating need in 10 NYCRR 760.5</w:t>
      </w:r>
      <w:r>
        <w:t xml:space="preserve"> in favor of one, or a combination</w:t>
      </w:r>
      <w:r w:rsidR="003A2329">
        <w:t>,</w:t>
      </w:r>
      <w:r>
        <w:t xml:space="preserve"> of the options</w:t>
      </w:r>
      <w:r w:rsidR="009E22DC">
        <w:t xml:space="preserve"> </w:t>
      </w:r>
      <w:r>
        <w:t xml:space="preserve">included above will </w:t>
      </w:r>
      <w:r w:rsidR="009D5E11">
        <w:t xml:space="preserve">modernize the current regulations. </w:t>
      </w:r>
    </w:p>
    <w:p w14:paraId="6DAA5E00" w14:textId="77777777" w:rsidR="001B4417" w:rsidRDefault="001B4417" w:rsidP="001B4417"/>
    <w:sectPr w:rsidR="001B441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04A1B" w14:textId="77777777" w:rsidR="00ED72CF" w:rsidRDefault="00ED72CF" w:rsidP="00564D41">
      <w:r>
        <w:separator/>
      </w:r>
    </w:p>
  </w:endnote>
  <w:endnote w:type="continuationSeparator" w:id="0">
    <w:p w14:paraId="31796F03" w14:textId="77777777" w:rsidR="00ED72CF" w:rsidRDefault="00ED72CF" w:rsidP="0056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444428"/>
      <w:docPartObj>
        <w:docPartGallery w:val="Page Numbers (Bottom of Page)"/>
        <w:docPartUnique/>
      </w:docPartObj>
    </w:sdtPr>
    <w:sdtEndPr>
      <w:rPr>
        <w:noProof/>
      </w:rPr>
    </w:sdtEndPr>
    <w:sdtContent>
      <w:p w14:paraId="4F906A17" w14:textId="77777777" w:rsidR="00761C5B" w:rsidRDefault="00761C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42E006" w14:textId="77777777" w:rsidR="00761C5B" w:rsidRDefault="00761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36CDE" w14:textId="77777777" w:rsidR="00ED72CF" w:rsidRDefault="00ED72CF" w:rsidP="00564D41">
      <w:r>
        <w:separator/>
      </w:r>
    </w:p>
  </w:footnote>
  <w:footnote w:type="continuationSeparator" w:id="0">
    <w:p w14:paraId="0B83295C" w14:textId="77777777" w:rsidR="00ED72CF" w:rsidRDefault="00ED72CF" w:rsidP="00564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D8C"/>
    <w:multiLevelType w:val="hybridMultilevel"/>
    <w:tmpl w:val="847627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B26FE"/>
    <w:multiLevelType w:val="hybridMultilevel"/>
    <w:tmpl w:val="403A75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752A7"/>
    <w:multiLevelType w:val="hybridMultilevel"/>
    <w:tmpl w:val="D63410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753C6"/>
    <w:multiLevelType w:val="hybridMultilevel"/>
    <w:tmpl w:val="15D6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1473C"/>
    <w:multiLevelType w:val="hybridMultilevel"/>
    <w:tmpl w:val="21FE8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8D6634"/>
    <w:multiLevelType w:val="hybridMultilevel"/>
    <w:tmpl w:val="93A21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354440"/>
    <w:multiLevelType w:val="hybridMultilevel"/>
    <w:tmpl w:val="37BED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14B19"/>
    <w:multiLevelType w:val="hybridMultilevel"/>
    <w:tmpl w:val="AA3061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4A29F0"/>
    <w:multiLevelType w:val="hybridMultilevel"/>
    <w:tmpl w:val="0A827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A548B2"/>
    <w:multiLevelType w:val="hybridMultilevel"/>
    <w:tmpl w:val="08FC2104"/>
    <w:lvl w:ilvl="0" w:tplc="25826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CC0"/>
    <w:multiLevelType w:val="hybridMultilevel"/>
    <w:tmpl w:val="B3E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31736"/>
    <w:multiLevelType w:val="hybridMultilevel"/>
    <w:tmpl w:val="21B8F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42CB4"/>
    <w:multiLevelType w:val="hybridMultilevel"/>
    <w:tmpl w:val="87044A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36E4354"/>
    <w:multiLevelType w:val="hybridMultilevel"/>
    <w:tmpl w:val="44EC9F40"/>
    <w:lvl w:ilvl="0" w:tplc="0409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14" w15:restartNumberingAfterBreak="0">
    <w:nsid w:val="374E6926"/>
    <w:multiLevelType w:val="hybridMultilevel"/>
    <w:tmpl w:val="24067F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B667A58"/>
    <w:multiLevelType w:val="hybridMultilevel"/>
    <w:tmpl w:val="B3122BB6"/>
    <w:lvl w:ilvl="0" w:tplc="2E78021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6878D8"/>
    <w:multiLevelType w:val="hybridMultilevel"/>
    <w:tmpl w:val="71EA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96C30"/>
    <w:multiLevelType w:val="hybridMultilevel"/>
    <w:tmpl w:val="5DE2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61DD1"/>
    <w:multiLevelType w:val="hybridMultilevel"/>
    <w:tmpl w:val="0888C4E6"/>
    <w:lvl w:ilvl="0" w:tplc="73DAF5E6">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5B7701"/>
    <w:multiLevelType w:val="hybridMultilevel"/>
    <w:tmpl w:val="37C60F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AC076A"/>
    <w:multiLevelType w:val="hybridMultilevel"/>
    <w:tmpl w:val="62109214"/>
    <w:lvl w:ilvl="0" w:tplc="7184697C">
      <w:start w:val="1"/>
      <w:numFmt w:val="bullet"/>
      <w:lvlText w:val="o"/>
      <w:lvlJc w:val="left"/>
      <w:pPr>
        <w:ind w:left="360" w:hanging="360"/>
      </w:pPr>
      <w:rPr>
        <w:rFonts w:ascii="Courier New" w:hAnsi="Courier New" w:cs="Courier New" w:hint="default"/>
        <w: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0C4BE0"/>
    <w:multiLevelType w:val="hybridMultilevel"/>
    <w:tmpl w:val="19FA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719B2"/>
    <w:multiLevelType w:val="hybridMultilevel"/>
    <w:tmpl w:val="05DE5D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3D397D"/>
    <w:multiLevelType w:val="hybridMultilevel"/>
    <w:tmpl w:val="7408E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C54D6"/>
    <w:multiLevelType w:val="hybridMultilevel"/>
    <w:tmpl w:val="BFA4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5233E"/>
    <w:multiLevelType w:val="hybridMultilevel"/>
    <w:tmpl w:val="877C0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AD47B3"/>
    <w:multiLevelType w:val="hybridMultilevel"/>
    <w:tmpl w:val="DA98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B7A5C"/>
    <w:multiLevelType w:val="hybridMultilevel"/>
    <w:tmpl w:val="C9A8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13"/>
  </w:num>
  <w:num w:numId="4">
    <w:abstractNumId w:val="21"/>
  </w:num>
  <w:num w:numId="5">
    <w:abstractNumId w:val="12"/>
  </w:num>
  <w:num w:numId="6">
    <w:abstractNumId w:val="2"/>
  </w:num>
  <w:num w:numId="7">
    <w:abstractNumId w:val="19"/>
  </w:num>
  <w:num w:numId="8">
    <w:abstractNumId w:val="17"/>
  </w:num>
  <w:num w:numId="9">
    <w:abstractNumId w:val="0"/>
  </w:num>
  <w:num w:numId="10">
    <w:abstractNumId w:val="20"/>
  </w:num>
  <w:num w:numId="11">
    <w:abstractNumId w:val="5"/>
  </w:num>
  <w:num w:numId="12">
    <w:abstractNumId w:val="1"/>
  </w:num>
  <w:num w:numId="13">
    <w:abstractNumId w:val="22"/>
  </w:num>
  <w:num w:numId="14">
    <w:abstractNumId w:val="6"/>
  </w:num>
  <w:num w:numId="15">
    <w:abstractNumId w:val="9"/>
  </w:num>
  <w:num w:numId="16">
    <w:abstractNumId w:val="25"/>
  </w:num>
  <w:num w:numId="17">
    <w:abstractNumId w:val="3"/>
  </w:num>
  <w:num w:numId="18">
    <w:abstractNumId w:val="24"/>
  </w:num>
  <w:num w:numId="19">
    <w:abstractNumId w:val="23"/>
  </w:num>
  <w:num w:numId="20">
    <w:abstractNumId w:val="10"/>
  </w:num>
  <w:num w:numId="21">
    <w:abstractNumId w:val="4"/>
  </w:num>
  <w:num w:numId="22">
    <w:abstractNumId w:val="15"/>
  </w:num>
  <w:num w:numId="23">
    <w:abstractNumId w:val="14"/>
  </w:num>
  <w:num w:numId="24">
    <w:abstractNumId w:val="8"/>
  </w:num>
  <w:num w:numId="25">
    <w:abstractNumId w:val="18"/>
  </w:num>
  <w:num w:numId="26">
    <w:abstractNumId w:val="7"/>
  </w:num>
  <w:num w:numId="27">
    <w:abstractNumId w:val="1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FA"/>
    <w:rsid w:val="00012B9C"/>
    <w:rsid w:val="000227D1"/>
    <w:rsid w:val="00025D06"/>
    <w:rsid w:val="0005676E"/>
    <w:rsid w:val="00084614"/>
    <w:rsid w:val="00085C64"/>
    <w:rsid w:val="000B566D"/>
    <w:rsid w:val="000C38C1"/>
    <w:rsid w:val="000E5051"/>
    <w:rsid w:val="000F3C1B"/>
    <w:rsid w:val="00103CBD"/>
    <w:rsid w:val="001168C3"/>
    <w:rsid w:val="00117C0B"/>
    <w:rsid w:val="00144B27"/>
    <w:rsid w:val="001478DC"/>
    <w:rsid w:val="00174913"/>
    <w:rsid w:val="00185B0A"/>
    <w:rsid w:val="001971D1"/>
    <w:rsid w:val="001B4417"/>
    <w:rsid w:val="001C089E"/>
    <w:rsid w:val="001F5E96"/>
    <w:rsid w:val="00212BE6"/>
    <w:rsid w:val="00246D5E"/>
    <w:rsid w:val="002756E6"/>
    <w:rsid w:val="002830FC"/>
    <w:rsid w:val="002B18B3"/>
    <w:rsid w:val="002B7936"/>
    <w:rsid w:val="002C6BF4"/>
    <w:rsid w:val="002D7E05"/>
    <w:rsid w:val="0030251F"/>
    <w:rsid w:val="00303EF8"/>
    <w:rsid w:val="00310BD1"/>
    <w:rsid w:val="00331EE8"/>
    <w:rsid w:val="0035094E"/>
    <w:rsid w:val="00351E91"/>
    <w:rsid w:val="00355F59"/>
    <w:rsid w:val="0038755A"/>
    <w:rsid w:val="00392E14"/>
    <w:rsid w:val="00392E4F"/>
    <w:rsid w:val="003A2329"/>
    <w:rsid w:val="003B28E2"/>
    <w:rsid w:val="003E4F2A"/>
    <w:rsid w:val="003E5811"/>
    <w:rsid w:val="00400F88"/>
    <w:rsid w:val="0040512F"/>
    <w:rsid w:val="00412213"/>
    <w:rsid w:val="00436E86"/>
    <w:rsid w:val="0043790E"/>
    <w:rsid w:val="00447569"/>
    <w:rsid w:val="004523EC"/>
    <w:rsid w:val="004630EA"/>
    <w:rsid w:val="00480267"/>
    <w:rsid w:val="00481E92"/>
    <w:rsid w:val="00482BF1"/>
    <w:rsid w:val="0049435C"/>
    <w:rsid w:val="004A0CD0"/>
    <w:rsid w:val="004E1A49"/>
    <w:rsid w:val="004E7A48"/>
    <w:rsid w:val="004F5B07"/>
    <w:rsid w:val="005054C5"/>
    <w:rsid w:val="0051120C"/>
    <w:rsid w:val="00511C37"/>
    <w:rsid w:val="005125D6"/>
    <w:rsid w:val="00530D57"/>
    <w:rsid w:val="00564D41"/>
    <w:rsid w:val="00565CB5"/>
    <w:rsid w:val="005A2762"/>
    <w:rsid w:val="005D6764"/>
    <w:rsid w:val="005E6EE8"/>
    <w:rsid w:val="005F4E16"/>
    <w:rsid w:val="00607F1F"/>
    <w:rsid w:val="00623047"/>
    <w:rsid w:val="00630615"/>
    <w:rsid w:val="00630B80"/>
    <w:rsid w:val="006352C5"/>
    <w:rsid w:val="0065517B"/>
    <w:rsid w:val="00687D4F"/>
    <w:rsid w:val="00690A73"/>
    <w:rsid w:val="006A7C22"/>
    <w:rsid w:val="006B278C"/>
    <w:rsid w:val="006B3CD3"/>
    <w:rsid w:val="006B5854"/>
    <w:rsid w:val="006C0011"/>
    <w:rsid w:val="006F20FA"/>
    <w:rsid w:val="00722E1C"/>
    <w:rsid w:val="00731F74"/>
    <w:rsid w:val="007447CF"/>
    <w:rsid w:val="00761C5B"/>
    <w:rsid w:val="00773502"/>
    <w:rsid w:val="00787027"/>
    <w:rsid w:val="0078719D"/>
    <w:rsid w:val="0079049D"/>
    <w:rsid w:val="007A5809"/>
    <w:rsid w:val="007B170A"/>
    <w:rsid w:val="007C4435"/>
    <w:rsid w:val="007C76FF"/>
    <w:rsid w:val="007D596F"/>
    <w:rsid w:val="007D60A5"/>
    <w:rsid w:val="007E712E"/>
    <w:rsid w:val="008107A5"/>
    <w:rsid w:val="00824E51"/>
    <w:rsid w:val="008302BF"/>
    <w:rsid w:val="00885F23"/>
    <w:rsid w:val="008958FA"/>
    <w:rsid w:val="008E31CB"/>
    <w:rsid w:val="008E5B7B"/>
    <w:rsid w:val="008F3262"/>
    <w:rsid w:val="0091292E"/>
    <w:rsid w:val="0092108E"/>
    <w:rsid w:val="00947E42"/>
    <w:rsid w:val="00954ACD"/>
    <w:rsid w:val="009625EF"/>
    <w:rsid w:val="00985737"/>
    <w:rsid w:val="0099376B"/>
    <w:rsid w:val="009A5E2E"/>
    <w:rsid w:val="009B255B"/>
    <w:rsid w:val="009B66D5"/>
    <w:rsid w:val="009D0FC4"/>
    <w:rsid w:val="009D5E11"/>
    <w:rsid w:val="009E22DC"/>
    <w:rsid w:val="009E380D"/>
    <w:rsid w:val="00A07F10"/>
    <w:rsid w:val="00A11084"/>
    <w:rsid w:val="00A27BA1"/>
    <w:rsid w:val="00A36187"/>
    <w:rsid w:val="00A42A77"/>
    <w:rsid w:val="00A63B66"/>
    <w:rsid w:val="00AA3F06"/>
    <w:rsid w:val="00AA571E"/>
    <w:rsid w:val="00AB1EA7"/>
    <w:rsid w:val="00AB256F"/>
    <w:rsid w:val="00AC7F8C"/>
    <w:rsid w:val="00AD308E"/>
    <w:rsid w:val="00AD6CB0"/>
    <w:rsid w:val="00AF3630"/>
    <w:rsid w:val="00B03068"/>
    <w:rsid w:val="00B16C37"/>
    <w:rsid w:val="00B20FE6"/>
    <w:rsid w:val="00B30940"/>
    <w:rsid w:val="00B37005"/>
    <w:rsid w:val="00B75C40"/>
    <w:rsid w:val="00B84F8A"/>
    <w:rsid w:val="00B85CCA"/>
    <w:rsid w:val="00BA009D"/>
    <w:rsid w:val="00BC362F"/>
    <w:rsid w:val="00BF1542"/>
    <w:rsid w:val="00BF15E2"/>
    <w:rsid w:val="00BF2439"/>
    <w:rsid w:val="00BF33E7"/>
    <w:rsid w:val="00C04CB3"/>
    <w:rsid w:val="00C219C3"/>
    <w:rsid w:val="00C25CB2"/>
    <w:rsid w:val="00C5716F"/>
    <w:rsid w:val="00C72D80"/>
    <w:rsid w:val="00C81E87"/>
    <w:rsid w:val="00C83579"/>
    <w:rsid w:val="00C905F7"/>
    <w:rsid w:val="00CC1708"/>
    <w:rsid w:val="00CD2E28"/>
    <w:rsid w:val="00CE497F"/>
    <w:rsid w:val="00D02995"/>
    <w:rsid w:val="00D17382"/>
    <w:rsid w:val="00D23FA9"/>
    <w:rsid w:val="00D43D66"/>
    <w:rsid w:val="00D50406"/>
    <w:rsid w:val="00D61BEC"/>
    <w:rsid w:val="00D75178"/>
    <w:rsid w:val="00D97E02"/>
    <w:rsid w:val="00DA02A8"/>
    <w:rsid w:val="00E02710"/>
    <w:rsid w:val="00E160C4"/>
    <w:rsid w:val="00E33D49"/>
    <w:rsid w:val="00E34C12"/>
    <w:rsid w:val="00E44867"/>
    <w:rsid w:val="00E51B1A"/>
    <w:rsid w:val="00E73EAE"/>
    <w:rsid w:val="00E77341"/>
    <w:rsid w:val="00EB2BE8"/>
    <w:rsid w:val="00ED4DC2"/>
    <w:rsid w:val="00ED72CF"/>
    <w:rsid w:val="00EF60DA"/>
    <w:rsid w:val="00F07A3E"/>
    <w:rsid w:val="00F40A3D"/>
    <w:rsid w:val="00FD55E9"/>
    <w:rsid w:val="00FE5275"/>
    <w:rsid w:val="00FF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FD58"/>
  <w15:chartTrackingRefBased/>
  <w15:docId w15:val="{59B22122-8EA4-4DBF-8A19-82DB3434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D4F"/>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paragraph" w:styleId="Header">
    <w:name w:val="header"/>
    <w:basedOn w:val="Normal"/>
    <w:link w:val="HeaderChar"/>
    <w:uiPriority w:val="99"/>
    <w:unhideWhenUsed/>
    <w:rsid w:val="00564D41"/>
    <w:pPr>
      <w:tabs>
        <w:tab w:val="center" w:pos="4680"/>
        <w:tab w:val="right" w:pos="9360"/>
      </w:tabs>
    </w:pPr>
  </w:style>
  <w:style w:type="character" w:customStyle="1" w:styleId="HeaderChar">
    <w:name w:val="Header Char"/>
    <w:basedOn w:val="DefaultParagraphFont"/>
    <w:link w:val="Header"/>
    <w:uiPriority w:val="99"/>
    <w:rsid w:val="00564D41"/>
  </w:style>
  <w:style w:type="paragraph" w:styleId="Footer">
    <w:name w:val="footer"/>
    <w:basedOn w:val="Normal"/>
    <w:link w:val="FooterChar"/>
    <w:uiPriority w:val="99"/>
    <w:unhideWhenUsed/>
    <w:rsid w:val="00564D41"/>
    <w:pPr>
      <w:tabs>
        <w:tab w:val="center" w:pos="4680"/>
        <w:tab w:val="right" w:pos="9360"/>
      </w:tabs>
    </w:pPr>
  </w:style>
  <w:style w:type="character" w:customStyle="1" w:styleId="FooterChar">
    <w:name w:val="Footer Char"/>
    <w:basedOn w:val="DefaultParagraphFont"/>
    <w:link w:val="Footer"/>
    <w:uiPriority w:val="99"/>
    <w:rsid w:val="00564D41"/>
  </w:style>
  <w:style w:type="table" w:styleId="TableGrid">
    <w:name w:val="Table Grid"/>
    <w:basedOn w:val="TableNormal"/>
    <w:uiPriority w:val="59"/>
    <w:rsid w:val="00D5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27D1"/>
    <w:rPr>
      <w:sz w:val="16"/>
      <w:szCs w:val="16"/>
    </w:rPr>
  </w:style>
  <w:style w:type="paragraph" w:styleId="CommentText">
    <w:name w:val="annotation text"/>
    <w:basedOn w:val="Normal"/>
    <w:link w:val="CommentTextChar"/>
    <w:uiPriority w:val="99"/>
    <w:semiHidden/>
    <w:unhideWhenUsed/>
    <w:rsid w:val="000227D1"/>
    <w:rPr>
      <w:sz w:val="20"/>
      <w:szCs w:val="20"/>
    </w:rPr>
  </w:style>
  <w:style w:type="character" w:customStyle="1" w:styleId="CommentTextChar">
    <w:name w:val="Comment Text Char"/>
    <w:basedOn w:val="DefaultParagraphFont"/>
    <w:link w:val="CommentText"/>
    <w:uiPriority w:val="99"/>
    <w:semiHidden/>
    <w:rsid w:val="000227D1"/>
    <w:rPr>
      <w:sz w:val="20"/>
      <w:szCs w:val="20"/>
    </w:rPr>
  </w:style>
  <w:style w:type="paragraph" w:styleId="CommentSubject">
    <w:name w:val="annotation subject"/>
    <w:basedOn w:val="CommentText"/>
    <w:next w:val="CommentText"/>
    <w:link w:val="CommentSubjectChar"/>
    <w:uiPriority w:val="99"/>
    <w:semiHidden/>
    <w:unhideWhenUsed/>
    <w:rsid w:val="000227D1"/>
    <w:rPr>
      <w:b/>
      <w:bCs/>
    </w:rPr>
  </w:style>
  <w:style w:type="character" w:customStyle="1" w:styleId="CommentSubjectChar">
    <w:name w:val="Comment Subject Char"/>
    <w:basedOn w:val="CommentTextChar"/>
    <w:link w:val="CommentSubject"/>
    <w:uiPriority w:val="99"/>
    <w:semiHidden/>
    <w:rsid w:val="000227D1"/>
    <w:rPr>
      <w:b/>
      <w:bCs/>
      <w:sz w:val="20"/>
      <w:szCs w:val="20"/>
    </w:rPr>
  </w:style>
  <w:style w:type="paragraph" w:styleId="BalloonText">
    <w:name w:val="Balloon Text"/>
    <w:basedOn w:val="Normal"/>
    <w:link w:val="BalloonTextChar"/>
    <w:uiPriority w:val="99"/>
    <w:semiHidden/>
    <w:unhideWhenUsed/>
    <w:rsid w:val="00022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31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Laura (HEALTH)</dc:creator>
  <cp:keywords/>
  <dc:description/>
  <cp:lastModifiedBy>Quigley, Kathryn M (HEALTH)</cp:lastModifiedBy>
  <cp:revision>2</cp:revision>
  <cp:lastPrinted>2019-11-15T21:29:00Z</cp:lastPrinted>
  <dcterms:created xsi:type="dcterms:W3CDTF">2019-11-19T17:09:00Z</dcterms:created>
  <dcterms:modified xsi:type="dcterms:W3CDTF">2019-11-19T17:09:00Z</dcterms:modified>
</cp:coreProperties>
</file>