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1FCE" w14:textId="5EA4380F" w:rsidR="00183DE7" w:rsidRDefault="00181E7E" w:rsidP="00560E79">
      <w:pPr>
        <w:ind w:left="-360" w:right="-90"/>
        <w:rPr>
          <w:rFonts w:ascii="Arial" w:hAnsi="Arial" w:cs="Arial"/>
          <w:b/>
          <w:bCs/>
          <w:sz w:val="24"/>
          <w:szCs w:val="24"/>
        </w:rPr>
      </w:pPr>
      <w:r>
        <w:rPr>
          <w:rFonts w:ascii="Arial" w:hAnsi="Arial" w:cs="Arial"/>
          <w:b/>
          <w:bCs/>
          <w:sz w:val="24"/>
          <w:szCs w:val="24"/>
        </w:rPr>
        <w:t>Attachment I</w:t>
      </w:r>
      <w:r w:rsidRPr="54FE7BAF">
        <w:rPr>
          <w:rFonts w:ascii="Arial" w:hAnsi="Arial" w:cs="Arial"/>
          <w:b/>
          <w:bCs/>
          <w:sz w:val="24"/>
          <w:szCs w:val="24"/>
        </w:rPr>
        <w:t xml:space="preserve"> – </w:t>
      </w:r>
      <w:r w:rsidR="00560E79">
        <w:rPr>
          <w:rFonts w:ascii="Arial" w:hAnsi="Arial" w:cs="Arial"/>
          <w:b/>
          <w:bCs/>
          <w:sz w:val="24"/>
          <w:szCs w:val="24"/>
        </w:rPr>
        <w:t xml:space="preserve">Medicaid Technical Advisory Services </w:t>
      </w:r>
      <w:r w:rsidRPr="54FE7BAF">
        <w:rPr>
          <w:rFonts w:ascii="Arial" w:hAnsi="Arial" w:cs="Arial"/>
          <w:b/>
          <w:bCs/>
          <w:sz w:val="24"/>
          <w:szCs w:val="24"/>
        </w:rPr>
        <w:t>Acronyms and Glossary of Terms</w:t>
      </w:r>
    </w:p>
    <w:tbl>
      <w:tblPr>
        <w:tblStyle w:val="TableGrid"/>
        <w:tblW w:w="0" w:type="auto"/>
        <w:tblInd w:w="-275" w:type="dxa"/>
        <w:tblLook w:val="04A0" w:firstRow="1" w:lastRow="0" w:firstColumn="1" w:lastColumn="0" w:noHBand="0" w:noVBand="1"/>
      </w:tblPr>
      <w:tblGrid>
        <w:gridCol w:w="2058"/>
        <w:gridCol w:w="7927"/>
      </w:tblGrid>
      <w:tr w:rsidR="00BE6313" w:rsidRPr="00181E7E" w14:paraId="60C7BB2C" w14:textId="77777777" w:rsidTr="00BE6313">
        <w:trPr>
          <w:trHeight w:val="288"/>
          <w:tblHeader/>
        </w:trPr>
        <w:tc>
          <w:tcPr>
            <w:tcW w:w="2058" w:type="dxa"/>
            <w:shd w:val="clear" w:color="auto" w:fill="BFBFBF" w:themeFill="background1" w:themeFillShade="BF"/>
            <w:vAlign w:val="center"/>
          </w:tcPr>
          <w:p w14:paraId="37D61DC8" w14:textId="77777777" w:rsidR="00BE6313" w:rsidRPr="00181E7E" w:rsidRDefault="00BE6313" w:rsidP="00181E7E">
            <w:pPr>
              <w:rPr>
                <w:rFonts w:ascii="Arial" w:hAnsi="Arial" w:cs="Arial"/>
                <w:sz w:val="20"/>
                <w:szCs w:val="20"/>
              </w:rPr>
            </w:pPr>
            <w:r>
              <w:rPr>
                <w:rFonts w:ascii="Arial" w:hAnsi="Arial" w:cs="Arial"/>
                <w:sz w:val="20"/>
                <w:szCs w:val="20"/>
              </w:rPr>
              <w:t>TERM</w:t>
            </w:r>
          </w:p>
        </w:tc>
        <w:tc>
          <w:tcPr>
            <w:tcW w:w="7927" w:type="dxa"/>
            <w:shd w:val="clear" w:color="auto" w:fill="BFBFBF" w:themeFill="background1" w:themeFillShade="BF"/>
            <w:vAlign w:val="center"/>
          </w:tcPr>
          <w:p w14:paraId="2C4150DB" w14:textId="77777777" w:rsidR="00BE6313" w:rsidRPr="00181E7E" w:rsidRDefault="00BE6313" w:rsidP="00181E7E">
            <w:pPr>
              <w:rPr>
                <w:rFonts w:ascii="Arial" w:hAnsi="Arial" w:cs="Arial"/>
                <w:sz w:val="20"/>
                <w:szCs w:val="20"/>
              </w:rPr>
            </w:pPr>
            <w:r>
              <w:rPr>
                <w:rFonts w:ascii="Arial" w:hAnsi="Arial" w:cs="Arial"/>
                <w:sz w:val="20"/>
                <w:szCs w:val="20"/>
              </w:rPr>
              <w:t>DEFINITION</w:t>
            </w:r>
          </w:p>
        </w:tc>
      </w:tr>
      <w:tr w:rsidR="00BE6313" w:rsidRPr="00181E7E" w14:paraId="77A8A3FB" w14:textId="77777777" w:rsidTr="00BE6313">
        <w:trPr>
          <w:trHeight w:val="432"/>
        </w:trPr>
        <w:tc>
          <w:tcPr>
            <w:tcW w:w="2058" w:type="dxa"/>
            <w:vAlign w:val="center"/>
          </w:tcPr>
          <w:p w14:paraId="69646A1D" w14:textId="77777777" w:rsidR="00BE6313" w:rsidRPr="00181E7E" w:rsidRDefault="00BE6313" w:rsidP="00181E7E">
            <w:pPr>
              <w:rPr>
                <w:rFonts w:ascii="Arial" w:hAnsi="Arial" w:cs="Arial"/>
                <w:sz w:val="20"/>
                <w:szCs w:val="20"/>
              </w:rPr>
            </w:pPr>
            <w:r>
              <w:rPr>
                <w:rFonts w:ascii="Arial" w:hAnsi="Arial" w:cs="Arial"/>
                <w:sz w:val="20"/>
                <w:szCs w:val="20"/>
              </w:rPr>
              <w:t>APD</w:t>
            </w:r>
          </w:p>
        </w:tc>
        <w:tc>
          <w:tcPr>
            <w:tcW w:w="7927" w:type="dxa"/>
            <w:vAlign w:val="center"/>
          </w:tcPr>
          <w:p w14:paraId="4C47C04A" w14:textId="77777777" w:rsidR="00BE6313" w:rsidRPr="00181E7E" w:rsidRDefault="00BE6313" w:rsidP="00181E7E">
            <w:pPr>
              <w:rPr>
                <w:rFonts w:ascii="Arial" w:hAnsi="Arial" w:cs="Arial"/>
                <w:sz w:val="20"/>
                <w:szCs w:val="20"/>
              </w:rPr>
            </w:pPr>
            <w:r>
              <w:rPr>
                <w:rFonts w:ascii="Arial" w:hAnsi="Arial" w:cs="Arial"/>
                <w:sz w:val="20"/>
                <w:szCs w:val="20"/>
              </w:rPr>
              <w:t>Advanced Planning Document</w:t>
            </w:r>
          </w:p>
        </w:tc>
      </w:tr>
      <w:tr w:rsidR="00BE6313" w:rsidRPr="00181E7E" w14:paraId="1A56F4BF" w14:textId="77777777" w:rsidTr="00BE6313">
        <w:trPr>
          <w:trHeight w:val="432"/>
        </w:trPr>
        <w:tc>
          <w:tcPr>
            <w:tcW w:w="2058" w:type="dxa"/>
            <w:vAlign w:val="center"/>
          </w:tcPr>
          <w:p w14:paraId="1BA7D0DE" w14:textId="77777777" w:rsidR="00BE6313" w:rsidRPr="00181E7E" w:rsidRDefault="00BE6313" w:rsidP="00181E7E">
            <w:pPr>
              <w:rPr>
                <w:rFonts w:ascii="Arial" w:hAnsi="Arial" w:cs="Arial"/>
                <w:sz w:val="20"/>
                <w:szCs w:val="20"/>
              </w:rPr>
            </w:pPr>
            <w:r>
              <w:rPr>
                <w:rFonts w:ascii="Arial" w:hAnsi="Arial" w:cs="Arial"/>
                <w:sz w:val="20"/>
                <w:szCs w:val="20"/>
              </w:rPr>
              <w:t>APD</w:t>
            </w:r>
          </w:p>
        </w:tc>
        <w:tc>
          <w:tcPr>
            <w:tcW w:w="7927" w:type="dxa"/>
            <w:vAlign w:val="center"/>
          </w:tcPr>
          <w:p w14:paraId="100491B8" w14:textId="77777777" w:rsidR="00BE6313" w:rsidRPr="00181E7E" w:rsidRDefault="00BE6313" w:rsidP="00181E7E">
            <w:pPr>
              <w:rPr>
                <w:rFonts w:ascii="Arial" w:hAnsi="Arial" w:cs="Arial"/>
                <w:sz w:val="20"/>
                <w:szCs w:val="20"/>
              </w:rPr>
            </w:pPr>
            <w:r>
              <w:rPr>
                <w:rFonts w:ascii="Arial" w:hAnsi="Arial" w:cs="Arial"/>
                <w:sz w:val="20"/>
                <w:szCs w:val="20"/>
              </w:rPr>
              <w:t>All Payer Database</w:t>
            </w:r>
          </w:p>
        </w:tc>
      </w:tr>
      <w:tr w:rsidR="00BE6313" w:rsidRPr="00181E7E" w14:paraId="6B38000D" w14:textId="77777777" w:rsidTr="00BE6313">
        <w:trPr>
          <w:trHeight w:val="432"/>
        </w:trPr>
        <w:tc>
          <w:tcPr>
            <w:tcW w:w="2058" w:type="dxa"/>
            <w:vAlign w:val="center"/>
          </w:tcPr>
          <w:p w14:paraId="14F80002" w14:textId="77777777" w:rsidR="00BE6313" w:rsidRPr="00181E7E" w:rsidRDefault="00BE6313" w:rsidP="00181E7E">
            <w:pPr>
              <w:rPr>
                <w:rFonts w:ascii="Arial" w:hAnsi="Arial" w:cs="Arial"/>
                <w:sz w:val="20"/>
                <w:szCs w:val="20"/>
              </w:rPr>
            </w:pPr>
            <w:r>
              <w:rPr>
                <w:rFonts w:ascii="Arial" w:hAnsi="Arial" w:cs="Arial"/>
                <w:sz w:val="20"/>
                <w:szCs w:val="20"/>
              </w:rPr>
              <w:t>Appendix</w:t>
            </w:r>
          </w:p>
        </w:tc>
        <w:tc>
          <w:tcPr>
            <w:tcW w:w="7927" w:type="dxa"/>
            <w:vAlign w:val="center"/>
          </w:tcPr>
          <w:p w14:paraId="0924FE2F" w14:textId="77777777" w:rsidR="00BE6313" w:rsidRPr="00181E7E" w:rsidRDefault="00BE6313" w:rsidP="00181E7E">
            <w:pPr>
              <w:rPr>
                <w:rFonts w:ascii="Arial" w:hAnsi="Arial" w:cs="Arial"/>
                <w:sz w:val="20"/>
                <w:szCs w:val="20"/>
              </w:rPr>
            </w:pPr>
            <w:r>
              <w:rPr>
                <w:rFonts w:ascii="Arial" w:hAnsi="Arial" w:cs="Arial"/>
                <w:sz w:val="20"/>
                <w:szCs w:val="20"/>
              </w:rPr>
              <w:t xml:space="preserve">Appendices are additions to the RFP and provide additional NYS information. </w:t>
            </w:r>
          </w:p>
        </w:tc>
      </w:tr>
      <w:tr w:rsidR="00BE6313" w:rsidRPr="00181E7E" w14:paraId="482D6DEE" w14:textId="77777777" w:rsidTr="00BE6313">
        <w:trPr>
          <w:trHeight w:val="432"/>
        </w:trPr>
        <w:tc>
          <w:tcPr>
            <w:tcW w:w="2058" w:type="dxa"/>
            <w:vAlign w:val="center"/>
          </w:tcPr>
          <w:p w14:paraId="5E66EEA7" w14:textId="77777777" w:rsidR="00BE6313" w:rsidRPr="00181E7E" w:rsidRDefault="00BE6313" w:rsidP="00181E7E">
            <w:pPr>
              <w:rPr>
                <w:rFonts w:ascii="Arial" w:hAnsi="Arial" w:cs="Arial"/>
                <w:sz w:val="20"/>
                <w:szCs w:val="20"/>
              </w:rPr>
            </w:pPr>
            <w:r>
              <w:rPr>
                <w:rFonts w:ascii="Arial" w:hAnsi="Arial" w:cs="Arial"/>
                <w:sz w:val="20"/>
                <w:szCs w:val="20"/>
              </w:rPr>
              <w:t>ARB</w:t>
            </w:r>
          </w:p>
        </w:tc>
        <w:tc>
          <w:tcPr>
            <w:tcW w:w="7927" w:type="dxa"/>
            <w:vAlign w:val="center"/>
          </w:tcPr>
          <w:p w14:paraId="2DDE674B" w14:textId="77777777" w:rsidR="00BE6313" w:rsidRPr="00181E7E" w:rsidRDefault="00BE6313" w:rsidP="00181E7E">
            <w:pPr>
              <w:rPr>
                <w:rFonts w:ascii="Arial" w:hAnsi="Arial" w:cs="Arial"/>
                <w:sz w:val="20"/>
                <w:szCs w:val="20"/>
              </w:rPr>
            </w:pPr>
            <w:r>
              <w:rPr>
                <w:rFonts w:ascii="Arial" w:hAnsi="Arial" w:cs="Arial"/>
                <w:sz w:val="20"/>
                <w:szCs w:val="20"/>
              </w:rPr>
              <w:t>Architecture Review Board</w:t>
            </w:r>
          </w:p>
        </w:tc>
      </w:tr>
      <w:tr w:rsidR="00BE6313" w:rsidRPr="00181E7E" w14:paraId="15A3AF7D" w14:textId="77777777" w:rsidTr="00BE6313">
        <w:trPr>
          <w:trHeight w:val="432"/>
        </w:trPr>
        <w:tc>
          <w:tcPr>
            <w:tcW w:w="2058" w:type="dxa"/>
            <w:vAlign w:val="center"/>
          </w:tcPr>
          <w:p w14:paraId="11DF1A75" w14:textId="77777777" w:rsidR="00BE6313" w:rsidRPr="00181E7E" w:rsidRDefault="00BE6313" w:rsidP="00181E7E">
            <w:pPr>
              <w:rPr>
                <w:rFonts w:ascii="Arial" w:hAnsi="Arial" w:cs="Arial"/>
                <w:sz w:val="20"/>
                <w:szCs w:val="20"/>
              </w:rPr>
            </w:pPr>
            <w:r>
              <w:rPr>
                <w:rFonts w:ascii="Arial" w:hAnsi="Arial" w:cs="Arial"/>
                <w:sz w:val="20"/>
                <w:szCs w:val="20"/>
              </w:rPr>
              <w:t>Attachment</w:t>
            </w:r>
          </w:p>
        </w:tc>
        <w:tc>
          <w:tcPr>
            <w:tcW w:w="7927" w:type="dxa"/>
            <w:vAlign w:val="center"/>
          </w:tcPr>
          <w:p w14:paraId="3706A98F" w14:textId="77777777" w:rsidR="00BE6313" w:rsidRPr="00181E7E" w:rsidRDefault="00BE6313" w:rsidP="00181E7E">
            <w:pPr>
              <w:rPr>
                <w:rFonts w:ascii="Arial" w:hAnsi="Arial" w:cs="Arial"/>
                <w:sz w:val="20"/>
                <w:szCs w:val="20"/>
              </w:rPr>
            </w:pPr>
            <w:r>
              <w:rPr>
                <w:rFonts w:ascii="Arial" w:hAnsi="Arial" w:cs="Arial"/>
                <w:sz w:val="20"/>
                <w:szCs w:val="20"/>
              </w:rPr>
              <w:t>Attachments are additions to the RFP and must be completed by Bidder and submitted with a proposal.</w:t>
            </w:r>
          </w:p>
        </w:tc>
      </w:tr>
      <w:tr w:rsidR="00BE6313" w:rsidRPr="00181E7E" w14:paraId="0274ACB9" w14:textId="77777777" w:rsidTr="00BE6313">
        <w:trPr>
          <w:trHeight w:val="432"/>
        </w:trPr>
        <w:tc>
          <w:tcPr>
            <w:tcW w:w="2058" w:type="dxa"/>
            <w:vAlign w:val="center"/>
          </w:tcPr>
          <w:p w14:paraId="43900E66" w14:textId="77777777" w:rsidR="00BE6313" w:rsidRDefault="00BE6313" w:rsidP="00181E7E">
            <w:pPr>
              <w:rPr>
                <w:rFonts w:ascii="Arial" w:hAnsi="Arial" w:cs="Arial"/>
                <w:sz w:val="20"/>
                <w:szCs w:val="20"/>
              </w:rPr>
            </w:pPr>
            <w:r>
              <w:rPr>
                <w:rFonts w:ascii="Arial" w:hAnsi="Arial" w:cs="Arial"/>
                <w:sz w:val="20"/>
                <w:szCs w:val="20"/>
              </w:rPr>
              <w:t xml:space="preserve">BA </w:t>
            </w:r>
          </w:p>
          <w:p w14:paraId="08853D8B" w14:textId="77777777" w:rsidR="00BE6313" w:rsidRDefault="00BE6313" w:rsidP="00181E7E">
            <w:pPr>
              <w:rPr>
                <w:rFonts w:ascii="Arial" w:hAnsi="Arial" w:cs="Arial"/>
                <w:sz w:val="20"/>
                <w:szCs w:val="20"/>
              </w:rPr>
            </w:pPr>
            <w:r>
              <w:rPr>
                <w:rFonts w:ascii="Arial" w:hAnsi="Arial" w:cs="Arial"/>
                <w:sz w:val="20"/>
                <w:szCs w:val="20"/>
              </w:rPr>
              <w:t xml:space="preserve">BA </w:t>
            </w:r>
          </w:p>
        </w:tc>
        <w:tc>
          <w:tcPr>
            <w:tcW w:w="7927" w:type="dxa"/>
            <w:vAlign w:val="center"/>
          </w:tcPr>
          <w:p w14:paraId="7A96B2D7" w14:textId="77777777" w:rsidR="00BE6313" w:rsidRDefault="00BE6313" w:rsidP="00181E7E">
            <w:pPr>
              <w:rPr>
                <w:rFonts w:ascii="Arial" w:hAnsi="Arial" w:cs="Arial"/>
                <w:sz w:val="20"/>
                <w:szCs w:val="20"/>
              </w:rPr>
            </w:pPr>
            <w:r>
              <w:rPr>
                <w:rFonts w:ascii="Arial" w:hAnsi="Arial" w:cs="Arial"/>
                <w:sz w:val="20"/>
                <w:szCs w:val="20"/>
              </w:rPr>
              <w:t>Business Architect</w:t>
            </w:r>
          </w:p>
          <w:p w14:paraId="0257EEE6" w14:textId="77777777" w:rsidR="00BE6313" w:rsidRDefault="00BE6313" w:rsidP="00181E7E">
            <w:pPr>
              <w:rPr>
                <w:rFonts w:ascii="Arial" w:hAnsi="Arial" w:cs="Arial"/>
                <w:sz w:val="20"/>
                <w:szCs w:val="20"/>
              </w:rPr>
            </w:pPr>
            <w:r>
              <w:rPr>
                <w:rFonts w:ascii="Arial" w:hAnsi="Arial" w:cs="Arial"/>
                <w:sz w:val="20"/>
                <w:szCs w:val="20"/>
              </w:rPr>
              <w:t>Business Analyst</w:t>
            </w:r>
          </w:p>
        </w:tc>
      </w:tr>
      <w:tr w:rsidR="00BE6313" w:rsidRPr="00181E7E" w14:paraId="1FCDCAAE" w14:textId="77777777" w:rsidTr="00BE6313">
        <w:trPr>
          <w:trHeight w:val="432"/>
        </w:trPr>
        <w:tc>
          <w:tcPr>
            <w:tcW w:w="2058" w:type="dxa"/>
            <w:vAlign w:val="center"/>
          </w:tcPr>
          <w:p w14:paraId="5112ED68" w14:textId="77777777" w:rsidR="00BE6313" w:rsidRDefault="00BE6313" w:rsidP="00181E7E">
            <w:pPr>
              <w:rPr>
                <w:rFonts w:ascii="Arial" w:hAnsi="Arial" w:cs="Arial"/>
                <w:sz w:val="20"/>
                <w:szCs w:val="20"/>
              </w:rPr>
            </w:pPr>
            <w:r>
              <w:rPr>
                <w:rFonts w:ascii="Arial" w:hAnsi="Arial" w:cs="Arial"/>
                <w:sz w:val="20"/>
                <w:szCs w:val="20"/>
              </w:rPr>
              <w:t>Benefits</w:t>
            </w:r>
          </w:p>
        </w:tc>
        <w:tc>
          <w:tcPr>
            <w:tcW w:w="7927" w:type="dxa"/>
            <w:vAlign w:val="center"/>
          </w:tcPr>
          <w:p w14:paraId="5E2A8218" w14:textId="77777777" w:rsidR="00BE6313" w:rsidRDefault="00BE6313" w:rsidP="00181E7E">
            <w:pPr>
              <w:rPr>
                <w:rFonts w:ascii="Arial" w:hAnsi="Arial" w:cs="Arial"/>
                <w:sz w:val="20"/>
                <w:szCs w:val="20"/>
              </w:rPr>
            </w:pPr>
            <w:r>
              <w:rPr>
                <w:rFonts w:ascii="Arial" w:hAnsi="Arial" w:cs="Arial"/>
                <w:sz w:val="20"/>
                <w:szCs w:val="20"/>
              </w:rPr>
              <w:t xml:space="preserve">Value that is created for the project sponsor or owning organization </w:t>
            </w:r>
            <w:proofErr w:type="gramStart"/>
            <w:r>
              <w:rPr>
                <w:rFonts w:ascii="Arial" w:hAnsi="Arial" w:cs="Arial"/>
                <w:sz w:val="20"/>
                <w:szCs w:val="20"/>
              </w:rPr>
              <w:t>as a result of</w:t>
            </w:r>
            <w:proofErr w:type="gramEnd"/>
            <w:r>
              <w:rPr>
                <w:rFonts w:ascii="Arial" w:hAnsi="Arial" w:cs="Arial"/>
                <w:sz w:val="20"/>
                <w:szCs w:val="20"/>
              </w:rPr>
              <w:t xml:space="preserve"> the successful completion of a project. </w:t>
            </w:r>
          </w:p>
        </w:tc>
      </w:tr>
      <w:tr w:rsidR="00BE6313" w:rsidRPr="00181E7E" w14:paraId="3FB443E8" w14:textId="77777777" w:rsidTr="00BE6313">
        <w:trPr>
          <w:trHeight w:val="432"/>
        </w:trPr>
        <w:tc>
          <w:tcPr>
            <w:tcW w:w="2058" w:type="dxa"/>
            <w:vAlign w:val="center"/>
          </w:tcPr>
          <w:p w14:paraId="34E547A2" w14:textId="77777777" w:rsidR="00BE6313" w:rsidRDefault="00BE6313" w:rsidP="00181E7E">
            <w:pPr>
              <w:rPr>
                <w:rFonts w:ascii="Arial" w:hAnsi="Arial" w:cs="Arial"/>
                <w:sz w:val="20"/>
                <w:szCs w:val="20"/>
              </w:rPr>
            </w:pPr>
            <w:r>
              <w:rPr>
                <w:rFonts w:ascii="Arial" w:hAnsi="Arial" w:cs="Arial"/>
                <w:sz w:val="20"/>
                <w:szCs w:val="20"/>
              </w:rPr>
              <w:t>Benefits Realization</w:t>
            </w:r>
          </w:p>
        </w:tc>
        <w:tc>
          <w:tcPr>
            <w:tcW w:w="7927" w:type="dxa"/>
            <w:vAlign w:val="center"/>
          </w:tcPr>
          <w:p w14:paraId="5AF9E432" w14:textId="77777777" w:rsidR="00BE6313" w:rsidRDefault="00BE6313" w:rsidP="00181E7E">
            <w:pPr>
              <w:rPr>
                <w:rFonts w:ascii="Arial" w:hAnsi="Arial" w:cs="Arial"/>
                <w:sz w:val="20"/>
                <w:szCs w:val="20"/>
              </w:rPr>
            </w:pPr>
            <w:r>
              <w:rPr>
                <w:rFonts w:ascii="Arial" w:hAnsi="Arial" w:cs="Arial"/>
                <w:sz w:val="20"/>
                <w:szCs w:val="20"/>
              </w:rPr>
              <w:t xml:space="preserve">A means to ensure that benefits are derived from outputs. </w:t>
            </w:r>
          </w:p>
        </w:tc>
      </w:tr>
      <w:tr w:rsidR="00BE6313" w:rsidRPr="00181E7E" w14:paraId="43FDD04E" w14:textId="77777777" w:rsidTr="00BE6313">
        <w:trPr>
          <w:trHeight w:val="432"/>
        </w:trPr>
        <w:tc>
          <w:tcPr>
            <w:tcW w:w="2058" w:type="dxa"/>
            <w:vAlign w:val="center"/>
          </w:tcPr>
          <w:p w14:paraId="019DEAC9" w14:textId="77777777" w:rsidR="00BE6313" w:rsidRDefault="00BE6313" w:rsidP="00181E7E">
            <w:pPr>
              <w:rPr>
                <w:rFonts w:ascii="Arial" w:hAnsi="Arial" w:cs="Arial"/>
                <w:sz w:val="20"/>
                <w:szCs w:val="20"/>
              </w:rPr>
            </w:pPr>
            <w:r>
              <w:rPr>
                <w:rFonts w:ascii="Arial" w:hAnsi="Arial" w:cs="Arial"/>
                <w:sz w:val="20"/>
                <w:szCs w:val="20"/>
              </w:rPr>
              <w:t xml:space="preserve">Benefits Realization Management </w:t>
            </w:r>
          </w:p>
        </w:tc>
        <w:tc>
          <w:tcPr>
            <w:tcW w:w="7927" w:type="dxa"/>
            <w:vAlign w:val="center"/>
          </w:tcPr>
          <w:p w14:paraId="2244C9C8" w14:textId="77777777" w:rsidR="00BE6313" w:rsidRDefault="00BE6313" w:rsidP="00181E7E">
            <w:pPr>
              <w:rPr>
                <w:rFonts w:ascii="Arial" w:hAnsi="Arial" w:cs="Arial"/>
                <w:sz w:val="20"/>
                <w:szCs w:val="20"/>
              </w:rPr>
            </w:pPr>
            <w:r>
              <w:rPr>
                <w:rFonts w:ascii="Arial" w:hAnsi="Arial" w:cs="Arial"/>
                <w:sz w:val="20"/>
                <w:szCs w:val="20"/>
              </w:rPr>
              <w:t xml:space="preserve">A collection of processes and practices for identifying benefits and aligning them with formal strategy, ensuring benefits are realized as project implementation progresses and finishes, and that benefits are sustainable after project implementation is complete. </w:t>
            </w:r>
          </w:p>
        </w:tc>
      </w:tr>
      <w:tr w:rsidR="00BE6313" w:rsidRPr="00181E7E" w14:paraId="162C6297" w14:textId="77777777" w:rsidTr="00BE6313">
        <w:trPr>
          <w:trHeight w:val="432"/>
        </w:trPr>
        <w:tc>
          <w:tcPr>
            <w:tcW w:w="2058" w:type="dxa"/>
            <w:vAlign w:val="center"/>
          </w:tcPr>
          <w:p w14:paraId="7B2D0CB9" w14:textId="77777777" w:rsidR="00BE6313" w:rsidRDefault="00BE6313" w:rsidP="00181E7E">
            <w:pPr>
              <w:rPr>
                <w:rFonts w:ascii="Arial" w:hAnsi="Arial" w:cs="Arial"/>
                <w:sz w:val="20"/>
                <w:szCs w:val="20"/>
              </w:rPr>
            </w:pPr>
            <w:r>
              <w:rPr>
                <w:rFonts w:ascii="Arial" w:hAnsi="Arial" w:cs="Arial"/>
                <w:sz w:val="20"/>
                <w:szCs w:val="20"/>
              </w:rPr>
              <w:t>Benefits Realization Plan</w:t>
            </w:r>
          </w:p>
        </w:tc>
        <w:tc>
          <w:tcPr>
            <w:tcW w:w="7927" w:type="dxa"/>
            <w:vAlign w:val="center"/>
          </w:tcPr>
          <w:p w14:paraId="0A4E0933" w14:textId="77777777" w:rsidR="00BE6313" w:rsidRDefault="00BE6313" w:rsidP="00181E7E">
            <w:pPr>
              <w:rPr>
                <w:rFonts w:ascii="Arial" w:hAnsi="Arial" w:cs="Arial"/>
                <w:sz w:val="20"/>
                <w:szCs w:val="20"/>
              </w:rPr>
            </w:pPr>
            <w:r>
              <w:rPr>
                <w:rFonts w:ascii="Arial" w:hAnsi="Arial" w:cs="Arial"/>
                <w:sz w:val="20"/>
                <w:szCs w:val="20"/>
              </w:rPr>
              <w:t xml:space="preserve">A document outlining the activities necessary for achieving the planned benefits.  It identifies a timeline and the tools and resources necessary to ensure the benefits are fully realized over time.  It defines: </w:t>
            </w:r>
          </w:p>
          <w:p w14:paraId="6EC3A3E5" w14:textId="77777777" w:rsidR="00BE6313" w:rsidRPr="00CB4D83" w:rsidRDefault="00BE6313" w:rsidP="00CB4D83">
            <w:pPr>
              <w:pStyle w:val="ListParagraph"/>
              <w:numPr>
                <w:ilvl w:val="0"/>
                <w:numId w:val="3"/>
              </w:numPr>
              <w:rPr>
                <w:rFonts w:ascii="Arial" w:hAnsi="Arial" w:cs="Arial"/>
                <w:sz w:val="20"/>
                <w:szCs w:val="20"/>
              </w:rPr>
            </w:pPr>
            <w:r w:rsidRPr="00CB4D83">
              <w:rPr>
                <w:rFonts w:ascii="Arial" w:hAnsi="Arial" w:cs="Arial"/>
                <w:sz w:val="20"/>
                <w:szCs w:val="20"/>
              </w:rPr>
              <w:t>Benefits and associated assumptions and how each benefit will be achieved.</w:t>
            </w:r>
          </w:p>
          <w:p w14:paraId="62737523" w14:textId="77777777" w:rsidR="00BE6313" w:rsidRPr="00CB4D83" w:rsidRDefault="00BE6313" w:rsidP="00CB4D83">
            <w:pPr>
              <w:pStyle w:val="ListParagraph"/>
              <w:numPr>
                <w:ilvl w:val="0"/>
                <w:numId w:val="3"/>
              </w:numPr>
              <w:rPr>
                <w:rFonts w:ascii="Arial" w:hAnsi="Arial" w:cs="Arial"/>
                <w:sz w:val="20"/>
                <w:szCs w:val="20"/>
              </w:rPr>
            </w:pPr>
            <w:r w:rsidRPr="00CB4D83">
              <w:rPr>
                <w:rFonts w:ascii="Arial" w:hAnsi="Arial" w:cs="Arial"/>
                <w:sz w:val="20"/>
                <w:szCs w:val="20"/>
              </w:rPr>
              <w:t xml:space="preserve">Metrics, including KPIs, and procedures to measure progress against benefits. </w:t>
            </w:r>
          </w:p>
          <w:p w14:paraId="02619DC1" w14:textId="77777777" w:rsidR="00BE6313" w:rsidRPr="00CB4D83" w:rsidRDefault="00BE6313" w:rsidP="00CB4D83">
            <w:pPr>
              <w:pStyle w:val="ListParagraph"/>
              <w:numPr>
                <w:ilvl w:val="0"/>
                <w:numId w:val="3"/>
              </w:numPr>
              <w:rPr>
                <w:rFonts w:ascii="Arial" w:hAnsi="Arial" w:cs="Arial"/>
                <w:sz w:val="20"/>
                <w:szCs w:val="20"/>
              </w:rPr>
            </w:pPr>
            <w:r w:rsidRPr="00CB4D83">
              <w:rPr>
                <w:rFonts w:ascii="Arial" w:hAnsi="Arial" w:cs="Arial"/>
                <w:sz w:val="20"/>
                <w:szCs w:val="20"/>
              </w:rPr>
              <w:t xml:space="preserve">Roles and responsibilities required to manage benefits. </w:t>
            </w:r>
          </w:p>
          <w:p w14:paraId="75EDA703" w14:textId="77777777" w:rsidR="00BE6313" w:rsidRDefault="00BE6313" w:rsidP="00636E15">
            <w:pPr>
              <w:pStyle w:val="ListParagraph"/>
              <w:numPr>
                <w:ilvl w:val="0"/>
                <w:numId w:val="3"/>
              </w:numPr>
              <w:rPr>
                <w:rFonts w:ascii="Arial" w:hAnsi="Arial" w:cs="Arial"/>
                <w:sz w:val="20"/>
                <w:szCs w:val="20"/>
              </w:rPr>
            </w:pPr>
            <w:r w:rsidRPr="00CB4D83">
              <w:rPr>
                <w:rFonts w:ascii="Arial" w:hAnsi="Arial" w:cs="Arial"/>
                <w:sz w:val="20"/>
                <w:szCs w:val="20"/>
              </w:rPr>
              <w:t xml:space="preserve">How the resulting benefits and capabilities will be transitioned into an operational state to achieve benefits. </w:t>
            </w:r>
          </w:p>
          <w:p w14:paraId="392D1D3F" w14:textId="77777777" w:rsidR="00BE6313" w:rsidRDefault="00BE6313" w:rsidP="00636E15">
            <w:pPr>
              <w:pStyle w:val="ListParagraph"/>
              <w:numPr>
                <w:ilvl w:val="0"/>
                <w:numId w:val="3"/>
              </w:numPr>
              <w:rPr>
                <w:rFonts w:ascii="Arial" w:hAnsi="Arial" w:cs="Arial"/>
                <w:sz w:val="20"/>
                <w:szCs w:val="20"/>
              </w:rPr>
            </w:pPr>
            <w:r>
              <w:rPr>
                <w:rFonts w:ascii="Arial" w:hAnsi="Arial" w:cs="Arial"/>
                <w:sz w:val="20"/>
                <w:szCs w:val="20"/>
              </w:rPr>
              <w:t xml:space="preserve">How the resulting capabilities will be transitioned to the individuals, groups, or organizations responsible for sustaining the benefits. </w:t>
            </w:r>
          </w:p>
          <w:p w14:paraId="12C7CDBC" w14:textId="77777777" w:rsidR="00BE6313" w:rsidRPr="00CB4D83" w:rsidRDefault="00BE6313" w:rsidP="00CB4D83">
            <w:pPr>
              <w:pStyle w:val="ListParagraph"/>
              <w:numPr>
                <w:ilvl w:val="0"/>
                <w:numId w:val="3"/>
              </w:numPr>
              <w:rPr>
                <w:rFonts w:ascii="Arial" w:hAnsi="Arial" w:cs="Arial"/>
                <w:sz w:val="20"/>
                <w:szCs w:val="20"/>
              </w:rPr>
            </w:pPr>
            <w:r>
              <w:rPr>
                <w:rFonts w:ascii="Arial" w:hAnsi="Arial" w:cs="Arial"/>
                <w:sz w:val="20"/>
                <w:szCs w:val="20"/>
              </w:rPr>
              <w:t xml:space="preserve">Processes for determining the intent to which each project or program benefit is achieved prior to formal project closure. </w:t>
            </w:r>
          </w:p>
        </w:tc>
      </w:tr>
      <w:tr w:rsidR="00BE6313" w:rsidRPr="00181E7E" w14:paraId="0DA4B208" w14:textId="77777777" w:rsidTr="00BE6313">
        <w:trPr>
          <w:trHeight w:val="432"/>
        </w:trPr>
        <w:tc>
          <w:tcPr>
            <w:tcW w:w="2058" w:type="dxa"/>
            <w:vAlign w:val="center"/>
          </w:tcPr>
          <w:p w14:paraId="3FCF04A9" w14:textId="77777777" w:rsidR="00BE6313" w:rsidRPr="00181E7E" w:rsidRDefault="00BE6313" w:rsidP="00181E7E">
            <w:pPr>
              <w:rPr>
                <w:rFonts w:ascii="Arial" w:hAnsi="Arial" w:cs="Arial"/>
                <w:sz w:val="20"/>
                <w:szCs w:val="20"/>
              </w:rPr>
            </w:pPr>
            <w:r>
              <w:rPr>
                <w:rFonts w:ascii="Arial" w:hAnsi="Arial" w:cs="Arial"/>
                <w:sz w:val="20"/>
                <w:szCs w:val="20"/>
              </w:rPr>
              <w:t>Bidder</w:t>
            </w:r>
          </w:p>
        </w:tc>
        <w:tc>
          <w:tcPr>
            <w:tcW w:w="7927" w:type="dxa"/>
            <w:vAlign w:val="center"/>
          </w:tcPr>
          <w:p w14:paraId="03F29E04" w14:textId="77777777" w:rsidR="00BE6313" w:rsidRPr="00181E7E" w:rsidRDefault="00BE6313" w:rsidP="00181E7E">
            <w:pPr>
              <w:rPr>
                <w:rFonts w:ascii="Arial" w:hAnsi="Arial" w:cs="Arial"/>
                <w:sz w:val="20"/>
                <w:szCs w:val="20"/>
              </w:rPr>
            </w:pPr>
            <w:r>
              <w:rPr>
                <w:rFonts w:ascii="Arial" w:hAnsi="Arial" w:cs="Arial"/>
                <w:sz w:val="20"/>
                <w:szCs w:val="20"/>
              </w:rPr>
              <w:t xml:space="preserve">A company that is proposing a solution to address an RFP. </w:t>
            </w:r>
          </w:p>
        </w:tc>
      </w:tr>
      <w:tr w:rsidR="00BE6313" w:rsidRPr="00181E7E" w14:paraId="40C4E7D1" w14:textId="77777777" w:rsidTr="00BE6313">
        <w:trPr>
          <w:trHeight w:val="864"/>
        </w:trPr>
        <w:tc>
          <w:tcPr>
            <w:tcW w:w="2058" w:type="dxa"/>
            <w:vAlign w:val="center"/>
          </w:tcPr>
          <w:p w14:paraId="024EA7B0" w14:textId="77777777" w:rsidR="00BE6313" w:rsidRPr="00181E7E" w:rsidRDefault="00BE6313" w:rsidP="00181E7E">
            <w:pPr>
              <w:rPr>
                <w:rFonts w:ascii="Arial" w:hAnsi="Arial" w:cs="Arial"/>
                <w:sz w:val="20"/>
                <w:szCs w:val="20"/>
              </w:rPr>
            </w:pPr>
            <w:r>
              <w:rPr>
                <w:rFonts w:ascii="Arial" w:hAnsi="Arial" w:cs="Arial"/>
                <w:sz w:val="20"/>
                <w:szCs w:val="20"/>
              </w:rPr>
              <w:t>Business Case</w:t>
            </w:r>
          </w:p>
        </w:tc>
        <w:tc>
          <w:tcPr>
            <w:tcW w:w="7927" w:type="dxa"/>
            <w:vAlign w:val="center"/>
          </w:tcPr>
          <w:p w14:paraId="1E83C90E" w14:textId="77777777" w:rsidR="00BE6313" w:rsidRPr="00181E7E" w:rsidRDefault="00BE6313" w:rsidP="00181E7E">
            <w:pPr>
              <w:rPr>
                <w:rFonts w:ascii="Arial" w:hAnsi="Arial" w:cs="Arial"/>
                <w:sz w:val="20"/>
                <w:szCs w:val="20"/>
              </w:rPr>
            </w:pPr>
            <w:r>
              <w:rPr>
                <w:rFonts w:ascii="Arial" w:hAnsi="Arial" w:cs="Arial"/>
                <w:sz w:val="20"/>
                <w:szCs w:val="20"/>
              </w:rPr>
              <w:t xml:space="preserve">The business case captures the reasoning for initiating a project or task.  It is the information needed for authorization of the project. It evaluates the benefit, cost and risk of alternative options and provides a rationale for the preferred solution. </w:t>
            </w:r>
          </w:p>
        </w:tc>
      </w:tr>
      <w:tr w:rsidR="00BE6313" w:rsidRPr="00181E7E" w14:paraId="6967DC11" w14:textId="77777777" w:rsidTr="00BE6313">
        <w:trPr>
          <w:trHeight w:val="512"/>
        </w:trPr>
        <w:tc>
          <w:tcPr>
            <w:tcW w:w="2058" w:type="dxa"/>
            <w:vAlign w:val="center"/>
          </w:tcPr>
          <w:p w14:paraId="5CFE2393" w14:textId="77777777" w:rsidR="00BE6313" w:rsidRPr="00633915" w:rsidRDefault="00BE6313" w:rsidP="00181E7E">
            <w:pPr>
              <w:rPr>
                <w:rFonts w:ascii="Arial" w:hAnsi="Arial" w:cs="Arial"/>
                <w:sz w:val="20"/>
                <w:szCs w:val="20"/>
              </w:rPr>
            </w:pPr>
            <w:r w:rsidRPr="00633915">
              <w:rPr>
                <w:rFonts w:ascii="Arial" w:hAnsi="Arial" w:cs="Arial"/>
                <w:sz w:val="20"/>
                <w:szCs w:val="20"/>
              </w:rPr>
              <w:t xml:space="preserve">Business Day </w:t>
            </w:r>
          </w:p>
        </w:tc>
        <w:tc>
          <w:tcPr>
            <w:tcW w:w="7927" w:type="dxa"/>
            <w:vAlign w:val="center"/>
          </w:tcPr>
          <w:p w14:paraId="1CA7B8C3" w14:textId="77777777" w:rsidR="00BE6313" w:rsidRPr="00633915" w:rsidRDefault="00BE6313" w:rsidP="00181E7E">
            <w:pPr>
              <w:rPr>
                <w:rFonts w:ascii="Arial" w:hAnsi="Arial" w:cs="Arial"/>
                <w:sz w:val="20"/>
                <w:szCs w:val="20"/>
              </w:rPr>
            </w:pPr>
            <w:r w:rsidRPr="00633915">
              <w:rPr>
                <w:rFonts w:ascii="Arial" w:hAnsi="Arial" w:cs="Arial"/>
                <w:sz w:val="20"/>
                <w:szCs w:val="20"/>
              </w:rPr>
              <w:t>Working day for NY State staff.  Monday thru Friday, non-holiday and designated by NY State Government.</w:t>
            </w:r>
          </w:p>
        </w:tc>
      </w:tr>
      <w:tr w:rsidR="00BE6313" w:rsidRPr="00181E7E" w14:paraId="26D5A976" w14:textId="77777777" w:rsidTr="00BE6313">
        <w:trPr>
          <w:trHeight w:val="432"/>
        </w:trPr>
        <w:tc>
          <w:tcPr>
            <w:tcW w:w="2058" w:type="dxa"/>
            <w:vAlign w:val="center"/>
          </w:tcPr>
          <w:p w14:paraId="5072601A" w14:textId="77777777" w:rsidR="00BE6313" w:rsidRPr="00181E7E" w:rsidRDefault="00BE6313" w:rsidP="00181E7E">
            <w:pPr>
              <w:rPr>
                <w:rFonts w:ascii="Arial" w:hAnsi="Arial" w:cs="Arial"/>
                <w:sz w:val="20"/>
                <w:szCs w:val="20"/>
              </w:rPr>
            </w:pPr>
            <w:r>
              <w:rPr>
                <w:rFonts w:ascii="Arial" w:hAnsi="Arial" w:cs="Arial"/>
                <w:sz w:val="20"/>
                <w:szCs w:val="20"/>
              </w:rPr>
              <w:t>CMS</w:t>
            </w:r>
          </w:p>
        </w:tc>
        <w:tc>
          <w:tcPr>
            <w:tcW w:w="7927" w:type="dxa"/>
            <w:vAlign w:val="center"/>
          </w:tcPr>
          <w:p w14:paraId="4EDD9CD0" w14:textId="77777777" w:rsidR="00BE6313" w:rsidRPr="00181E7E" w:rsidRDefault="00BE6313" w:rsidP="00181E7E">
            <w:pPr>
              <w:rPr>
                <w:rFonts w:ascii="Arial" w:hAnsi="Arial" w:cs="Arial"/>
                <w:sz w:val="20"/>
                <w:szCs w:val="20"/>
              </w:rPr>
            </w:pPr>
            <w:r>
              <w:rPr>
                <w:rFonts w:ascii="Arial" w:hAnsi="Arial" w:cs="Arial"/>
                <w:sz w:val="20"/>
                <w:szCs w:val="20"/>
              </w:rPr>
              <w:t xml:space="preserve">Center for Medicare and Medicaid Services </w:t>
            </w:r>
          </w:p>
        </w:tc>
      </w:tr>
      <w:tr w:rsidR="00BE6313" w:rsidRPr="00181E7E" w14:paraId="393DF532" w14:textId="77777777" w:rsidTr="00BE6313">
        <w:trPr>
          <w:trHeight w:val="863"/>
        </w:trPr>
        <w:tc>
          <w:tcPr>
            <w:tcW w:w="2058" w:type="dxa"/>
            <w:vAlign w:val="center"/>
          </w:tcPr>
          <w:p w14:paraId="6DD2DBCC" w14:textId="77777777" w:rsidR="00BE6313" w:rsidRDefault="00BE6313" w:rsidP="00181E7E">
            <w:pPr>
              <w:rPr>
                <w:rFonts w:ascii="Arial" w:hAnsi="Arial" w:cs="Arial"/>
                <w:sz w:val="20"/>
                <w:szCs w:val="20"/>
              </w:rPr>
            </w:pPr>
            <w:r>
              <w:rPr>
                <w:rFonts w:ascii="Arial" w:hAnsi="Arial" w:cs="Arial"/>
                <w:sz w:val="20"/>
                <w:szCs w:val="20"/>
              </w:rPr>
              <w:t>Communication Management Plan</w:t>
            </w:r>
          </w:p>
        </w:tc>
        <w:tc>
          <w:tcPr>
            <w:tcW w:w="7927" w:type="dxa"/>
            <w:vAlign w:val="center"/>
          </w:tcPr>
          <w:p w14:paraId="4D470956" w14:textId="77777777" w:rsidR="00BE6313" w:rsidRDefault="00BE6313" w:rsidP="00181E7E">
            <w:pPr>
              <w:rPr>
                <w:rFonts w:ascii="Arial" w:hAnsi="Arial" w:cs="Arial"/>
                <w:sz w:val="20"/>
                <w:szCs w:val="20"/>
              </w:rPr>
            </w:pPr>
            <w:r>
              <w:rPr>
                <w:rFonts w:ascii="Arial" w:hAnsi="Arial" w:cs="Arial"/>
                <w:sz w:val="20"/>
                <w:szCs w:val="20"/>
              </w:rPr>
              <w:t xml:space="preserve">Communication Management includes the processes required to ensure timely and appropriate planning, collection, creation, distribution, storage, retrieval, management, control, monitoring, and ultimate disposition of project information. </w:t>
            </w:r>
          </w:p>
        </w:tc>
      </w:tr>
      <w:tr w:rsidR="00BE6313" w:rsidRPr="00181E7E" w14:paraId="620CCB22" w14:textId="77777777" w:rsidTr="00BE6313">
        <w:trPr>
          <w:trHeight w:val="432"/>
        </w:trPr>
        <w:tc>
          <w:tcPr>
            <w:tcW w:w="2058" w:type="dxa"/>
            <w:vAlign w:val="center"/>
          </w:tcPr>
          <w:p w14:paraId="18F4478C" w14:textId="77777777" w:rsidR="00BE6313" w:rsidRPr="00181E7E" w:rsidRDefault="00BE6313" w:rsidP="00181E7E">
            <w:pPr>
              <w:rPr>
                <w:rFonts w:ascii="Arial" w:hAnsi="Arial" w:cs="Arial"/>
                <w:sz w:val="20"/>
                <w:szCs w:val="20"/>
              </w:rPr>
            </w:pPr>
            <w:r>
              <w:rPr>
                <w:rFonts w:ascii="Arial" w:hAnsi="Arial" w:cs="Arial"/>
                <w:sz w:val="20"/>
                <w:szCs w:val="20"/>
              </w:rPr>
              <w:t>Contractor</w:t>
            </w:r>
          </w:p>
        </w:tc>
        <w:tc>
          <w:tcPr>
            <w:tcW w:w="7927" w:type="dxa"/>
            <w:vAlign w:val="center"/>
          </w:tcPr>
          <w:p w14:paraId="6E698B2A" w14:textId="77777777" w:rsidR="00BE6313" w:rsidRPr="00181E7E" w:rsidRDefault="00BE6313" w:rsidP="00181E7E">
            <w:pPr>
              <w:rPr>
                <w:rFonts w:ascii="Arial" w:hAnsi="Arial" w:cs="Arial"/>
                <w:sz w:val="20"/>
                <w:szCs w:val="20"/>
              </w:rPr>
            </w:pPr>
            <w:r>
              <w:rPr>
                <w:rFonts w:ascii="Arial" w:hAnsi="Arial" w:cs="Arial"/>
                <w:sz w:val="20"/>
                <w:szCs w:val="20"/>
              </w:rPr>
              <w:t xml:space="preserve">A company that is proposing a solution to address this RFP. </w:t>
            </w:r>
          </w:p>
        </w:tc>
      </w:tr>
      <w:tr w:rsidR="00BE6313" w:rsidRPr="00181E7E" w14:paraId="438A31BB" w14:textId="77777777" w:rsidTr="00BE6313">
        <w:trPr>
          <w:trHeight w:val="432"/>
        </w:trPr>
        <w:tc>
          <w:tcPr>
            <w:tcW w:w="2058" w:type="dxa"/>
            <w:vAlign w:val="center"/>
          </w:tcPr>
          <w:p w14:paraId="1FD9C161" w14:textId="77777777" w:rsidR="00BE6313" w:rsidRPr="00181E7E" w:rsidRDefault="00BE6313" w:rsidP="00181E7E">
            <w:pPr>
              <w:rPr>
                <w:rFonts w:ascii="Arial" w:hAnsi="Arial" w:cs="Arial"/>
                <w:sz w:val="20"/>
                <w:szCs w:val="20"/>
              </w:rPr>
            </w:pPr>
            <w:r>
              <w:rPr>
                <w:rFonts w:ascii="Arial" w:hAnsi="Arial" w:cs="Arial"/>
                <w:sz w:val="20"/>
                <w:szCs w:val="20"/>
              </w:rPr>
              <w:t>CSRA</w:t>
            </w:r>
          </w:p>
        </w:tc>
        <w:tc>
          <w:tcPr>
            <w:tcW w:w="7927" w:type="dxa"/>
            <w:vAlign w:val="center"/>
          </w:tcPr>
          <w:p w14:paraId="7FDC5A89" w14:textId="77777777" w:rsidR="00BE6313" w:rsidRPr="00181E7E" w:rsidRDefault="00BE6313" w:rsidP="00181E7E">
            <w:pPr>
              <w:rPr>
                <w:rFonts w:ascii="Arial" w:hAnsi="Arial" w:cs="Arial"/>
                <w:sz w:val="20"/>
                <w:szCs w:val="20"/>
              </w:rPr>
            </w:pPr>
            <w:r>
              <w:rPr>
                <w:rFonts w:ascii="Arial" w:hAnsi="Arial" w:cs="Arial"/>
                <w:sz w:val="20"/>
                <w:szCs w:val="20"/>
              </w:rPr>
              <w:t xml:space="preserve">Computer Sciences Research Applications </w:t>
            </w:r>
          </w:p>
        </w:tc>
      </w:tr>
      <w:tr w:rsidR="00BE6313" w:rsidRPr="00181E7E" w14:paraId="1CE1D90D" w14:textId="77777777" w:rsidTr="00BE6313">
        <w:trPr>
          <w:trHeight w:val="432"/>
        </w:trPr>
        <w:tc>
          <w:tcPr>
            <w:tcW w:w="2058" w:type="dxa"/>
            <w:vAlign w:val="center"/>
          </w:tcPr>
          <w:p w14:paraId="27A2A56E" w14:textId="77777777" w:rsidR="00BE6313" w:rsidRPr="00181E7E" w:rsidRDefault="00BE6313" w:rsidP="00181E7E">
            <w:pPr>
              <w:rPr>
                <w:rFonts w:ascii="Arial" w:hAnsi="Arial" w:cs="Arial"/>
                <w:sz w:val="20"/>
                <w:szCs w:val="20"/>
              </w:rPr>
            </w:pPr>
            <w:r>
              <w:rPr>
                <w:rFonts w:ascii="Arial" w:hAnsi="Arial" w:cs="Arial"/>
                <w:sz w:val="20"/>
                <w:szCs w:val="20"/>
              </w:rPr>
              <w:t>DED</w:t>
            </w:r>
          </w:p>
        </w:tc>
        <w:tc>
          <w:tcPr>
            <w:tcW w:w="7927" w:type="dxa"/>
            <w:vAlign w:val="center"/>
          </w:tcPr>
          <w:p w14:paraId="25B14647" w14:textId="77777777" w:rsidR="00BE6313" w:rsidRPr="00181E7E" w:rsidRDefault="00BE6313" w:rsidP="00181E7E">
            <w:pPr>
              <w:rPr>
                <w:rFonts w:ascii="Arial" w:hAnsi="Arial" w:cs="Arial"/>
                <w:sz w:val="20"/>
                <w:szCs w:val="20"/>
              </w:rPr>
            </w:pPr>
            <w:r>
              <w:rPr>
                <w:rFonts w:ascii="Arial" w:hAnsi="Arial" w:cs="Arial"/>
                <w:sz w:val="20"/>
                <w:szCs w:val="20"/>
              </w:rPr>
              <w:t>Deliverable Expectation Document</w:t>
            </w:r>
          </w:p>
        </w:tc>
      </w:tr>
      <w:tr w:rsidR="00BE6313" w:rsidRPr="00181E7E" w14:paraId="0345B37B" w14:textId="77777777" w:rsidTr="00BE6313">
        <w:trPr>
          <w:trHeight w:val="432"/>
        </w:trPr>
        <w:tc>
          <w:tcPr>
            <w:tcW w:w="2058" w:type="dxa"/>
            <w:vAlign w:val="center"/>
          </w:tcPr>
          <w:p w14:paraId="1F509799" w14:textId="77777777" w:rsidR="00BE6313" w:rsidRPr="00181E7E" w:rsidRDefault="00BE6313" w:rsidP="00181E7E">
            <w:pPr>
              <w:rPr>
                <w:rFonts w:ascii="Arial" w:hAnsi="Arial" w:cs="Arial"/>
                <w:sz w:val="20"/>
                <w:szCs w:val="20"/>
              </w:rPr>
            </w:pPr>
            <w:r>
              <w:rPr>
                <w:rFonts w:ascii="Arial" w:hAnsi="Arial" w:cs="Arial"/>
                <w:sz w:val="20"/>
                <w:szCs w:val="20"/>
              </w:rPr>
              <w:t>DGB</w:t>
            </w:r>
          </w:p>
        </w:tc>
        <w:tc>
          <w:tcPr>
            <w:tcW w:w="7927" w:type="dxa"/>
            <w:vAlign w:val="center"/>
          </w:tcPr>
          <w:p w14:paraId="71D4942F" w14:textId="77777777" w:rsidR="00BE6313" w:rsidRPr="00181E7E" w:rsidRDefault="00BE6313" w:rsidP="00181E7E">
            <w:pPr>
              <w:rPr>
                <w:rFonts w:ascii="Arial" w:hAnsi="Arial" w:cs="Arial"/>
                <w:sz w:val="20"/>
                <w:szCs w:val="20"/>
              </w:rPr>
            </w:pPr>
            <w:r>
              <w:rPr>
                <w:rFonts w:ascii="Arial" w:hAnsi="Arial" w:cs="Arial"/>
                <w:sz w:val="20"/>
                <w:szCs w:val="20"/>
              </w:rPr>
              <w:t>Data Governance Board</w:t>
            </w:r>
          </w:p>
        </w:tc>
      </w:tr>
      <w:tr w:rsidR="00BE6313" w:rsidRPr="00181E7E" w14:paraId="54669BC3" w14:textId="77777777" w:rsidTr="00BE6313">
        <w:trPr>
          <w:trHeight w:val="432"/>
        </w:trPr>
        <w:tc>
          <w:tcPr>
            <w:tcW w:w="2058" w:type="dxa"/>
            <w:vAlign w:val="center"/>
          </w:tcPr>
          <w:p w14:paraId="24033872" w14:textId="77777777" w:rsidR="00BE6313" w:rsidRPr="00181E7E" w:rsidRDefault="00BE6313" w:rsidP="00181E7E">
            <w:pPr>
              <w:rPr>
                <w:rFonts w:ascii="Arial" w:hAnsi="Arial" w:cs="Arial"/>
                <w:sz w:val="20"/>
                <w:szCs w:val="20"/>
              </w:rPr>
            </w:pPr>
            <w:r>
              <w:rPr>
                <w:rFonts w:ascii="Arial" w:hAnsi="Arial" w:cs="Arial"/>
                <w:sz w:val="20"/>
                <w:szCs w:val="20"/>
              </w:rPr>
              <w:t>DOH</w:t>
            </w:r>
          </w:p>
        </w:tc>
        <w:tc>
          <w:tcPr>
            <w:tcW w:w="7927" w:type="dxa"/>
            <w:vAlign w:val="center"/>
          </w:tcPr>
          <w:p w14:paraId="2A994130" w14:textId="77777777" w:rsidR="00BE6313" w:rsidRPr="00181E7E" w:rsidRDefault="00BE6313" w:rsidP="00181E7E">
            <w:pPr>
              <w:rPr>
                <w:rFonts w:ascii="Arial" w:hAnsi="Arial" w:cs="Arial"/>
                <w:sz w:val="20"/>
                <w:szCs w:val="20"/>
              </w:rPr>
            </w:pPr>
            <w:r>
              <w:rPr>
                <w:rFonts w:ascii="Arial" w:hAnsi="Arial" w:cs="Arial"/>
                <w:sz w:val="20"/>
                <w:szCs w:val="20"/>
              </w:rPr>
              <w:t xml:space="preserve">Department of Health </w:t>
            </w:r>
          </w:p>
        </w:tc>
      </w:tr>
      <w:tr w:rsidR="00BE6313" w:rsidRPr="00181E7E" w14:paraId="0F62AB47" w14:textId="77777777" w:rsidTr="00BE6313">
        <w:trPr>
          <w:trHeight w:val="432"/>
        </w:trPr>
        <w:tc>
          <w:tcPr>
            <w:tcW w:w="2058" w:type="dxa"/>
            <w:vAlign w:val="center"/>
          </w:tcPr>
          <w:p w14:paraId="7F72730F" w14:textId="77777777" w:rsidR="00BE6313" w:rsidRPr="00181E7E" w:rsidRDefault="00BE6313" w:rsidP="00181E7E">
            <w:pPr>
              <w:rPr>
                <w:rFonts w:ascii="Arial" w:hAnsi="Arial" w:cs="Arial"/>
                <w:sz w:val="20"/>
                <w:szCs w:val="20"/>
              </w:rPr>
            </w:pPr>
            <w:r>
              <w:rPr>
                <w:rFonts w:ascii="Arial" w:hAnsi="Arial" w:cs="Arial"/>
                <w:sz w:val="20"/>
                <w:szCs w:val="20"/>
              </w:rPr>
              <w:t>DOS</w:t>
            </w:r>
          </w:p>
        </w:tc>
        <w:tc>
          <w:tcPr>
            <w:tcW w:w="7927" w:type="dxa"/>
            <w:vAlign w:val="center"/>
          </w:tcPr>
          <w:p w14:paraId="64B503E1" w14:textId="77777777" w:rsidR="00BE6313" w:rsidRPr="00181E7E" w:rsidRDefault="00BE6313" w:rsidP="00181E7E">
            <w:pPr>
              <w:rPr>
                <w:rFonts w:ascii="Arial" w:hAnsi="Arial" w:cs="Arial"/>
                <w:sz w:val="20"/>
                <w:szCs w:val="20"/>
              </w:rPr>
            </w:pPr>
            <w:r>
              <w:rPr>
                <w:rFonts w:ascii="Arial" w:hAnsi="Arial" w:cs="Arial"/>
                <w:sz w:val="20"/>
                <w:szCs w:val="20"/>
              </w:rPr>
              <w:t>Division of Operations and Systems</w:t>
            </w:r>
          </w:p>
        </w:tc>
      </w:tr>
      <w:tr w:rsidR="00BE6313" w:rsidRPr="00181E7E" w14:paraId="0F856DCB" w14:textId="77777777" w:rsidTr="00BE6313">
        <w:trPr>
          <w:trHeight w:val="432"/>
        </w:trPr>
        <w:tc>
          <w:tcPr>
            <w:tcW w:w="2058" w:type="dxa"/>
            <w:vAlign w:val="center"/>
          </w:tcPr>
          <w:p w14:paraId="575182C8" w14:textId="77777777" w:rsidR="00BE6313" w:rsidRPr="00181E7E" w:rsidRDefault="00BE6313" w:rsidP="00181E7E">
            <w:pPr>
              <w:rPr>
                <w:rFonts w:ascii="Arial" w:hAnsi="Arial" w:cs="Arial"/>
                <w:sz w:val="20"/>
                <w:szCs w:val="20"/>
              </w:rPr>
            </w:pPr>
            <w:r>
              <w:rPr>
                <w:rFonts w:ascii="Arial" w:hAnsi="Arial" w:cs="Arial"/>
                <w:sz w:val="20"/>
                <w:szCs w:val="20"/>
              </w:rPr>
              <w:t>DSRIP</w:t>
            </w:r>
          </w:p>
        </w:tc>
        <w:tc>
          <w:tcPr>
            <w:tcW w:w="7927" w:type="dxa"/>
            <w:vAlign w:val="center"/>
          </w:tcPr>
          <w:p w14:paraId="6D131123" w14:textId="77777777" w:rsidR="00BE6313" w:rsidRPr="00181E7E" w:rsidRDefault="00BE6313" w:rsidP="00181E7E">
            <w:pPr>
              <w:rPr>
                <w:rFonts w:ascii="Arial" w:hAnsi="Arial" w:cs="Arial"/>
                <w:sz w:val="20"/>
                <w:szCs w:val="20"/>
              </w:rPr>
            </w:pPr>
            <w:r>
              <w:rPr>
                <w:rFonts w:ascii="Arial" w:hAnsi="Arial" w:cs="Arial"/>
                <w:sz w:val="20"/>
                <w:szCs w:val="20"/>
              </w:rPr>
              <w:t>Delivery System Reform Incentive Payment Program</w:t>
            </w:r>
          </w:p>
        </w:tc>
      </w:tr>
      <w:tr w:rsidR="00BE6313" w:rsidRPr="00181E7E" w14:paraId="293CC443" w14:textId="77777777" w:rsidTr="00BE6313">
        <w:trPr>
          <w:trHeight w:val="432"/>
        </w:trPr>
        <w:tc>
          <w:tcPr>
            <w:tcW w:w="2058" w:type="dxa"/>
            <w:vAlign w:val="center"/>
          </w:tcPr>
          <w:p w14:paraId="0CD1C4D0" w14:textId="77777777" w:rsidR="00BE6313" w:rsidRPr="00181E7E" w:rsidRDefault="00BE6313" w:rsidP="00181E7E">
            <w:pPr>
              <w:rPr>
                <w:rFonts w:ascii="Arial" w:hAnsi="Arial" w:cs="Arial"/>
                <w:sz w:val="20"/>
                <w:szCs w:val="20"/>
              </w:rPr>
            </w:pPr>
            <w:r w:rsidRPr="007072B6">
              <w:rPr>
                <w:rFonts w:ascii="Arial" w:hAnsi="Arial" w:cs="Arial"/>
                <w:sz w:val="20"/>
                <w:szCs w:val="20"/>
              </w:rPr>
              <w:t>DUA</w:t>
            </w:r>
          </w:p>
        </w:tc>
        <w:tc>
          <w:tcPr>
            <w:tcW w:w="7927" w:type="dxa"/>
            <w:vAlign w:val="center"/>
          </w:tcPr>
          <w:p w14:paraId="66781EA6" w14:textId="77777777" w:rsidR="00BE6313" w:rsidRPr="00181E7E" w:rsidRDefault="00BE6313" w:rsidP="00181E7E">
            <w:pPr>
              <w:rPr>
                <w:rFonts w:ascii="Arial" w:hAnsi="Arial" w:cs="Arial"/>
                <w:sz w:val="20"/>
                <w:szCs w:val="20"/>
              </w:rPr>
            </w:pPr>
            <w:r>
              <w:rPr>
                <w:rFonts w:ascii="Arial" w:hAnsi="Arial" w:cs="Arial"/>
                <w:sz w:val="20"/>
                <w:szCs w:val="20"/>
              </w:rPr>
              <w:t xml:space="preserve">Data Use Agreement </w:t>
            </w:r>
          </w:p>
        </w:tc>
      </w:tr>
      <w:tr w:rsidR="00BE6313" w:rsidRPr="00181E7E" w14:paraId="71A7460E" w14:textId="77777777" w:rsidTr="00BE6313">
        <w:trPr>
          <w:trHeight w:val="432"/>
        </w:trPr>
        <w:tc>
          <w:tcPr>
            <w:tcW w:w="2058" w:type="dxa"/>
            <w:vAlign w:val="center"/>
          </w:tcPr>
          <w:p w14:paraId="1B41FEC8" w14:textId="77777777" w:rsidR="00BE6313" w:rsidRPr="00181E7E" w:rsidRDefault="00BE6313" w:rsidP="00181E7E">
            <w:pPr>
              <w:rPr>
                <w:rFonts w:ascii="Arial" w:hAnsi="Arial" w:cs="Arial"/>
                <w:sz w:val="20"/>
                <w:szCs w:val="20"/>
              </w:rPr>
            </w:pPr>
            <w:r>
              <w:rPr>
                <w:rFonts w:ascii="Arial" w:hAnsi="Arial" w:cs="Arial"/>
                <w:sz w:val="20"/>
                <w:szCs w:val="20"/>
              </w:rPr>
              <w:t>EA</w:t>
            </w:r>
          </w:p>
        </w:tc>
        <w:tc>
          <w:tcPr>
            <w:tcW w:w="7927" w:type="dxa"/>
            <w:vAlign w:val="center"/>
          </w:tcPr>
          <w:p w14:paraId="4DD7FA39" w14:textId="77777777" w:rsidR="00BE6313" w:rsidRPr="00181E7E" w:rsidRDefault="00BE6313" w:rsidP="00181E7E">
            <w:pPr>
              <w:rPr>
                <w:rFonts w:ascii="Arial" w:hAnsi="Arial" w:cs="Arial"/>
                <w:sz w:val="20"/>
                <w:szCs w:val="20"/>
              </w:rPr>
            </w:pPr>
            <w:r>
              <w:rPr>
                <w:rFonts w:ascii="Arial" w:hAnsi="Arial" w:cs="Arial"/>
                <w:sz w:val="20"/>
                <w:szCs w:val="20"/>
              </w:rPr>
              <w:t>Enterprise Architecture</w:t>
            </w:r>
          </w:p>
        </w:tc>
      </w:tr>
      <w:tr w:rsidR="00BE6313" w:rsidRPr="00181E7E" w14:paraId="612A662D" w14:textId="77777777" w:rsidTr="00BE6313">
        <w:trPr>
          <w:trHeight w:val="432"/>
        </w:trPr>
        <w:tc>
          <w:tcPr>
            <w:tcW w:w="2058" w:type="dxa"/>
            <w:vAlign w:val="center"/>
          </w:tcPr>
          <w:p w14:paraId="39376FC3" w14:textId="77777777" w:rsidR="00BE6313" w:rsidRPr="00181E7E" w:rsidRDefault="00BE6313" w:rsidP="00181E7E">
            <w:pPr>
              <w:rPr>
                <w:rFonts w:ascii="Arial" w:hAnsi="Arial" w:cs="Arial"/>
                <w:sz w:val="20"/>
                <w:szCs w:val="20"/>
              </w:rPr>
            </w:pPr>
            <w:r>
              <w:rPr>
                <w:rFonts w:ascii="Arial" w:hAnsi="Arial" w:cs="Arial"/>
                <w:sz w:val="20"/>
                <w:szCs w:val="20"/>
              </w:rPr>
              <w:t>EAP</w:t>
            </w:r>
          </w:p>
        </w:tc>
        <w:tc>
          <w:tcPr>
            <w:tcW w:w="7927" w:type="dxa"/>
            <w:vAlign w:val="center"/>
          </w:tcPr>
          <w:p w14:paraId="1EC75C3E" w14:textId="77777777" w:rsidR="00BE6313" w:rsidRPr="00181E7E" w:rsidRDefault="00BE6313" w:rsidP="00181E7E">
            <w:pPr>
              <w:rPr>
                <w:rFonts w:ascii="Arial" w:hAnsi="Arial" w:cs="Arial"/>
                <w:sz w:val="20"/>
                <w:szCs w:val="20"/>
              </w:rPr>
            </w:pPr>
            <w:r>
              <w:rPr>
                <w:rFonts w:ascii="Arial" w:hAnsi="Arial" w:cs="Arial"/>
                <w:sz w:val="20"/>
                <w:szCs w:val="20"/>
              </w:rPr>
              <w:t xml:space="preserve">Enterprise Architecture Planning </w:t>
            </w:r>
          </w:p>
        </w:tc>
      </w:tr>
      <w:tr w:rsidR="00BE6313" w:rsidRPr="00181E7E" w14:paraId="149D5343" w14:textId="77777777" w:rsidTr="00BE6313">
        <w:trPr>
          <w:trHeight w:val="432"/>
        </w:trPr>
        <w:tc>
          <w:tcPr>
            <w:tcW w:w="2058" w:type="dxa"/>
            <w:vAlign w:val="center"/>
          </w:tcPr>
          <w:p w14:paraId="329EBA45" w14:textId="77777777" w:rsidR="00BE6313" w:rsidRPr="00181E7E" w:rsidRDefault="00BE6313" w:rsidP="00181E7E">
            <w:pPr>
              <w:rPr>
                <w:rFonts w:ascii="Arial" w:hAnsi="Arial" w:cs="Arial"/>
                <w:sz w:val="20"/>
                <w:szCs w:val="20"/>
              </w:rPr>
            </w:pPr>
            <w:r>
              <w:rPr>
                <w:rFonts w:ascii="Arial" w:hAnsi="Arial" w:cs="Arial"/>
                <w:sz w:val="20"/>
                <w:szCs w:val="20"/>
              </w:rPr>
              <w:t>EHR</w:t>
            </w:r>
          </w:p>
        </w:tc>
        <w:tc>
          <w:tcPr>
            <w:tcW w:w="7927" w:type="dxa"/>
            <w:vAlign w:val="center"/>
          </w:tcPr>
          <w:p w14:paraId="0E5CAE74" w14:textId="77777777" w:rsidR="00BE6313" w:rsidRPr="00181E7E" w:rsidRDefault="00BE6313" w:rsidP="00181E7E">
            <w:pPr>
              <w:rPr>
                <w:rFonts w:ascii="Arial" w:hAnsi="Arial" w:cs="Arial"/>
                <w:sz w:val="20"/>
                <w:szCs w:val="20"/>
              </w:rPr>
            </w:pPr>
            <w:r>
              <w:rPr>
                <w:rFonts w:ascii="Arial" w:hAnsi="Arial" w:cs="Arial"/>
                <w:sz w:val="20"/>
                <w:szCs w:val="20"/>
              </w:rPr>
              <w:t>Electronic Health Record</w:t>
            </w:r>
          </w:p>
        </w:tc>
      </w:tr>
      <w:tr w:rsidR="00BE6313" w:rsidRPr="00181E7E" w14:paraId="2BF51A72" w14:textId="77777777" w:rsidTr="00BE6313">
        <w:trPr>
          <w:trHeight w:val="432"/>
        </w:trPr>
        <w:tc>
          <w:tcPr>
            <w:tcW w:w="2058" w:type="dxa"/>
            <w:vAlign w:val="center"/>
          </w:tcPr>
          <w:p w14:paraId="728FF0E0" w14:textId="77777777" w:rsidR="00BE6313" w:rsidRPr="00181E7E" w:rsidRDefault="00BE6313" w:rsidP="00181E7E">
            <w:pPr>
              <w:rPr>
                <w:rFonts w:ascii="Arial" w:hAnsi="Arial" w:cs="Arial"/>
                <w:sz w:val="20"/>
                <w:szCs w:val="20"/>
              </w:rPr>
            </w:pPr>
            <w:r>
              <w:rPr>
                <w:rFonts w:ascii="Arial" w:hAnsi="Arial" w:cs="Arial"/>
                <w:sz w:val="20"/>
                <w:szCs w:val="20"/>
              </w:rPr>
              <w:t>EIS</w:t>
            </w:r>
          </w:p>
        </w:tc>
        <w:tc>
          <w:tcPr>
            <w:tcW w:w="7927" w:type="dxa"/>
            <w:vAlign w:val="center"/>
          </w:tcPr>
          <w:p w14:paraId="1718C2C7" w14:textId="77777777" w:rsidR="00BE6313" w:rsidRPr="00181E7E" w:rsidRDefault="00BE6313" w:rsidP="00181E7E">
            <w:pPr>
              <w:rPr>
                <w:rFonts w:ascii="Arial" w:hAnsi="Arial" w:cs="Arial"/>
                <w:sz w:val="20"/>
                <w:szCs w:val="20"/>
              </w:rPr>
            </w:pPr>
            <w:r>
              <w:rPr>
                <w:rFonts w:ascii="Arial" w:hAnsi="Arial" w:cs="Arial"/>
                <w:sz w:val="20"/>
                <w:szCs w:val="20"/>
              </w:rPr>
              <w:t xml:space="preserve">Encounter Intake System </w:t>
            </w:r>
          </w:p>
        </w:tc>
      </w:tr>
      <w:tr w:rsidR="00BE6313" w:rsidRPr="00181E7E" w14:paraId="3B46AAB5" w14:textId="77777777" w:rsidTr="00BE6313">
        <w:trPr>
          <w:trHeight w:val="432"/>
        </w:trPr>
        <w:tc>
          <w:tcPr>
            <w:tcW w:w="2058" w:type="dxa"/>
            <w:vAlign w:val="center"/>
          </w:tcPr>
          <w:p w14:paraId="75044C32" w14:textId="77777777" w:rsidR="00BE6313" w:rsidRPr="00181E7E" w:rsidRDefault="00BE6313" w:rsidP="00181E7E">
            <w:pPr>
              <w:rPr>
                <w:rFonts w:ascii="Arial" w:hAnsi="Arial" w:cs="Arial"/>
                <w:sz w:val="20"/>
                <w:szCs w:val="20"/>
              </w:rPr>
            </w:pPr>
            <w:r>
              <w:rPr>
                <w:rFonts w:ascii="Arial" w:hAnsi="Arial" w:cs="Arial"/>
                <w:sz w:val="20"/>
                <w:szCs w:val="20"/>
              </w:rPr>
              <w:t>eMedNY</w:t>
            </w:r>
          </w:p>
        </w:tc>
        <w:tc>
          <w:tcPr>
            <w:tcW w:w="7927" w:type="dxa"/>
            <w:vAlign w:val="center"/>
          </w:tcPr>
          <w:p w14:paraId="40EC10A0" w14:textId="77777777" w:rsidR="00BE6313" w:rsidRPr="00181E7E" w:rsidRDefault="00BE6313" w:rsidP="00181E7E">
            <w:pPr>
              <w:rPr>
                <w:rFonts w:ascii="Arial" w:hAnsi="Arial" w:cs="Arial"/>
                <w:sz w:val="20"/>
                <w:szCs w:val="20"/>
              </w:rPr>
            </w:pPr>
            <w:r>
              <w:rPr>
                <w:rFonts w:ascii="Arial" w:hAnsi="Arial" w:cs="Arial"/>
                <w:sz w:val="20"/>
                <w:szCs w:val="20"/>
              </w:rPr>
              <w:t>Electronic Medicaid of New York</w:t>
            </w:r>
          </w:p>
        </w:tc>
      </w:tr>
      <w:tr w:rsidR="00BE6313" w:rsidRPr="00181E7E" w14:paraId="101099AD" w14:textId="77777777" w:rsidTr="00BE6313">
        <w:trPr>
          <w:trHeight w:val="432"/>
        </w:trPr>
        <w:tc>
          <w:tcPr>
            <w:tcW w:w="2058" w:type="dxa"/>
            <w:vAlign w:val="center"/>
          </w:tcPr>
          <w:p w14:paraId="210FC0C4" w14:textId="77777777" w:rsidR="00BE6313" w:rsidRPr="00181E7E" w:rsidRDefault="00BE6313" w:rsidP="00181E7E">
            <w:pPr>
              <w:rPr>
                <w:rFonts w:ascii="Arial" w:hAnsi="Arial" w:cs="Arial"/>
                <w:sz w:val="20"/>
                <w:szCs w:val="20"/>
              </w:rPr>
            </w:pPr>
            <w:r>
              <w:rPr>
                <w:rFonts w:ascii="Arial" w:hAnsi="Arial" w:cs="Arial"/>
                <w:sz w:val="20"/>
                <w:szCs w:val="20"/>
              </w:rPr>
              <w:t>EMR</w:t>
            </w:r>
          </w:p>
        </w:tc>
        <w:tc>
          <w:tcPr>
            <w:tcW w:w="7927" w:type="dxa"/>
            <w:vAlign w:val="center"/>
          </w:tcPr>
          <w:p w14:paraId="7462DEF7" w14:textId="77777777" w:rsidR="00BE6313" w:rsidRPr="00181E7E" w:rsidRDefault="00BE6313" w:rsidP="00181E7E">
            <w:pPr>
              <w:rPr>
                <w:rFonts w:ascii="Arial" w:hAnsi="Arial" w:cs="Arial"/>
                <w:sz w:val="20"/>
                <w:szCs w:val="20"/>
              </w:rPr>
            </w:pPr>
            <w:r>
              <w:rPr>
                <w:rFonts w:ascii="Arial" w:hAnsi="Arial" w:cs="Arial"/>
                <w:sz w:val="20"/>
                <w:szCs w:val="20"/>
              </w:rPr>
              <w:t>Electronic Medical Record</w:t>
            </w:r>
          </w:p>
        </w:tc>
      </w:tr>
      <w:tr w:rsidR="00BE6313" w:rsidRPr="00181E7E" w14:paraId="001D1D0E" w14:textId="77777777" w:rsidTr="00BE6313">
        <w:trPr>
          <w:trHeight w:val="288"/>
        </w:trPr>
        <w:tc>
          <w:tcPr>
            <w:tcW w:w="2058" w:type="dxa"/>
            <w:vAlign w:val="center"/>
          </w:tcPr>
          <w:p w14:paraId="67E443B5" w14:textId="77777777" w:rsidR="00BE6313" w:rsidRPr="00181E7E" w:rsidRDefault="00BE6313" w:rsidP="00181E7E">
            <w:pPr>
              <w:rPr>
                <w:rFonts w:ascii="Arial" w:hAnsi="Arial" w:cs="Arial"/>
                <w:sz w:val="20"/>
                <w:szCs w:val="20"/>
              </w:rPr>
            </w:pPr>
            <w:r>
              <w:rPr>
                <w:rFonts w:ascii="Arial" w:hAnsi="Arial" w:cs="Arial"/>
                <w:sz w:val="20"/>
                <w:szCs w:val="20"/>
              </w:rPr>
              <w:t>Engagement</w:t>
            </w:r>
          </w:p>
        </w:tc>
        <w:tc>
          <w:tcPr>
            <w:tcW w:w="7927" w:type="dxa"/>
            <w:vAlign w:val="center"/>
          </w:tcPr>
          <w:p w14:paraId="3B0669FF" w14:textId="77777777" w:rsidR="00BE6313" w:rsidRPr="00181E7E" w:rsidRDefault="00BE6313" w:rsidP="00181E7E">
            <w:pPr>
              <w:rPr>
                <w:rFonts w:ascii="Arial" w:hAnsi="Arial" w:cs="Arial"/>
                <w:sz w:val="20"/>
                <w:szCs w:val="20"/>
              </w:rPr>
            </w:pPr>
            <w:r>
              <w:rPr>
                <w:rFonts w:ascii="Arial" w:hAnsi="Arial" w:cs="Arial"/>
                <w:sz w:val="20"/>
                <w:szCs w:val="20"/>
              </w:rPr>
              <w:t xml:space="preserve">A contractual arrangement or relationship involving a legal agreement between entities. </w:t>
            </w:r>
          </w:p>
        </w:tc>
      </w:tr>
      <w:tr w:rsidR="00BE6313" w:rsidRPr="00181E7E" w14:paraId="40E68358" w14:textId="77777777" w:rsidTr="00BE6313">
        <w:trPr>
          <w:trHeight w:val="432"/>
        </w:trPr>
        <w:tc>
          <w:tcPr>
            <w:tcW w:w="2058" w:type="dxa"/>
            <w:vAlign w:val="center"/>
          </w:tcPr>
          <w:p w14:paraId="77F04526" w14:textId="77777777" w:rsidR="00BE6313" w:rsidRPr="00181E7E" w:rsidRDefault="00BE6313" w:rsidP="00181E7E">
            <w:pPr>
              <w:rPr>
                <w:rFonts w:ascii="Arial" w:hAnsi="Arial" w:cs="Arial"/>
                <w:sz w:val="20"/>
                <w:szCs w:val="20"/>
              </w:rPr>
            </w:pPr>
            <w:r>
              <w:rPr>
                <w:rFonts w:ascii="Arial" w:hAnsi="Arial" w:cs="Arial"/>
                <w:sz w:val="20"/>
                <w:szCs w:val="20"/>
              </w:rPr>
              <w:t>Exhibit</w:t>
            </w:r>
          </w:p>
        </w:tc>
        <w:tc>
          <w:tcPr>
            <w:tcW w:w="7927" w:type="dxa"/>
            <w:vAlign w:val="center"/>
          </w:tcPr>
          <w:p w14:paraId="5799C34F" w14:textId="77777777" w:rsidR="00BE6313" w:rsidRPr="00181E7E" w:rsidRDefault="00BE6313" w:rsidP="00181E7E">
            <w:pPr>
              <w:rPr>
                <w:rFonts w:ascii="Arial" w:hAnsi="Arial" w:cs="Arial"/>
                <w:sz w:val="20"/>
                <w:szCs w:val="20"/>
              </w:rPr>
            </w:pPr>
            <w:r>
              <w:rPr>
                <w:rFonts w:ascii="Arial" w:hAnsi="Arial" w:cs="Arial"/>
                <w:sz w:val="20"/>
                <w:szCs w:val="20"/>
              </w:rPr>
              <w:t>Exhibits are additions to the RFP and provide additional information.</w:t>
            </w:r>
          </w:p>
        </w:tc>
      </w:tr>
      <w:tr w:rsidR="00BE6313" w:rsidRPr="00181E7E" w14:paraId="2A9E25F1" w14:textId="77777777" w:rsidTr="00BE6313">
        <w:trPr>
          <w:trHeight w:val="432"/>
        </w:trPr>
        <w:tc>
          <w:tcPr>
            <w:tcW w:w="2058" w:type="dxa"/>
            <w:vAlign w:val="center"/>
          </w:tcPr>
          <w:p w14:paraId="6649920B" w14:textId="77777777" w:rsidR="00BE6313" w:rsidRPr="00181E7E" w:rsidRDefault="00BE6313" w:rsidP="00181E7E">
            <w:pPr>
              <w:rPr>
                <w:rFonts w:ascii="Arial" w:hAnsi="Arial" w:cs="Arial"/>
                <w:sz w:val="20"/>
                <w:szCs w:val="20"/>
              </w:rPr>
            </w:pPr>
            <w:r>
              <w:rPr>
                <w:rFonts w:ascii="Arial" w:hAnsi="Arial" w:cs="Arial"/>
                <w:sz w:val="20"/>
                <w:szCs w:val="20"/>
              </w:rPr>
              <w:t>HIE</w:t>
            </w:r>
          </w:p>
        </w:tc>
        <w:tc>
          <w:tcPr>
            <w:tcW w:w="7927" w:type="dxa"/>
            <w:vAlign w:val="center"/>
          </w:tcPr>
          <w:p w14:paraId="2F74B059" w14:textId="77777777" w:rsidR="00BE6313" w:rsidRPr="00181E7E" w:rsidRDefault="00BE6313" w:rsidP="00181E7E">
            <w:pPr>
              <w:rPr>
                <w:rFonts w:ascii="Arial" w:hAnsi="Arial" w:cs="Arial"/>
                <w:sz w:val="20"/>
                <w:szCs w:val="20"/>
              </w:rPr>
            </w:pPr>
            <w:r>
              <w:rPr>
                <w:rFonts w:ascii="Arial" w:hAnsi="Arial" w:cs="Arial"/>
                <w:sz w:val="20"/>
                <w:szCs w:val="20"/>
              </w:rPr>
              <w:t>Health Information Exchange</w:t>
            </w:r>
          </w:p>
        </w:tc>
      </w:tr>
      <w:tr w:rsidR="00BE6313" w:rsidRPr="00181E7E" w14:paraId="469E5C13" w14:textId="77777777" w:rsidTr="00BE6313">
        <w:trPr>
          <w:trHeight w:val="432"/>
        </w:trPr>
        <w:tc>
          <w:tcPr>
            <w:tcW w:w="2058" w:type="dxa"/>
            <w:vAlign w:val="center"/>
          </w:tcPr>
          <w:p w14:paraId="10225FB4" w14:textId="77777777" w:rsidR="00BE6313" w:rsidRPr="00181E7E" w:rsidRDefault="00BE6313" w:rsidP="00181E7E">
            <w:pPr>
              <w:rPr>
                <w:rFonts w:ascii="Arial" w:hAnsi="Arial" w:cs="Arial"/>
                <w:sz w:val="20"/>
                <w:szCs w:val="20"/>
              </w:rPr>
            </w:pPr>
            <w:r>
              <w:rPr>
                <w:rFonts w:ascii="Arial" w:hAnsi="Arial" w:cs="Arial"/>
                <w:sz w:val="20"/>
                <w:szCs w:val="20"/>
              </w:rPr>
              <w:t>HIPAA</w:t>
            </w:r>
          </w:p>
        </w:tc>
        <w:tc>
          <w:tcPr>
            <w:tcW w:w="7927" w:type="dxa"/>
            <w:vAlign w:val="center"/>
          </w:tcPr>
          <w:p w14:paraId="11BE2501" w14:textId="77777777" w:rsidR="00BE6313" w:rsidRPr="00181E7E" w:rsidRDefault="00BE6313" w:rsidP="00181E7E">
            <w:pPr>
              <w:rPr>
                <w:rFonts w:ascii="Arial" w:hAnsi="Arial" w:cs="Arial"/>
                <w:sz w:val="20"/>
                <w:szCs w:val="20"/>
              </w:rPr>
            </w:pPr>
            <w:r>
              <w:rPr>
                <w:rFonts w:ascii="Arial" w:hAnsi="Arial" w:cs="Arial"/>
                <w:sz w:val="20"/>
                <w:szCs w:val="20"/>
              </w:rPr>
              <w:t>Health Information Portability and Accountability Act</w:t>
            </w:r>
          </w:p>
        </w:tc>
      </w:tr>
      <w:tr w:rsidR="00BE6313" w:rsidRPr="00181E7E" w14:paraId="1B81B870" w14:textId="77777777" w:rsidTr="00BE6313">
        <w:trPr>
          <w:trHeight w:val="432"/>
        </w:trPr>
        <w:tc>
          <w:tcPr>
            <w:tcW w:w="2058" w:type="dxa"/>
            <w:vAlign w:val="center"/>
          </w:tcPr>
          <w:p w14:paraId="443F0E08" w14:textId="77777777" w:rsidR="00BE6313" w:rsidRPr="00181E7E" w:rsidRDefault="00BE6313" w:rsidP="00181E7E">
            <w:pPr>
              <w:rPr>
                <w:rFonts w:ascii="Arial" w:hAnsi="Arial" w:cs="Arial"/>
                <w:sz w:val="20"/>
                <w:szCs w:val="20"/>
              </w:rPr>
            </w:pPr>
            <w:r>
              <w:rPr>
                <w:rFonts w:ascii="Arial" w:hAnsi="Arial" w:cs="Arial"/>
                <w:sz w:val="20"/>
                <w:szCs w:val="20"/>
              </w:rPr>
              <w:t>HR</w:t>
            </w:r>
          </w:p>
        </w:tc>
        <w:tc>
          <w:tcPr>
            <w:tcW w:w="7927" w:type="dxa"/>
            <w:vAlign w:val="center"/>
          </w:tcPr>
          <w:p w14:paraId="420A2D89" w14:textId="77777777" w:rsidR="00BE6313" w:rsidRPr="00181E7E" w:rsidRDefault="00BE6313" w:rsidP="00181E7E">
            <w:pPr>
              <w:rPr>
                <w:rFonts w:ascii="Arial" w:hAnsi="Arial" w:cs="Arial"/>
                <w:sz w:val="20"/>
                <w:szCs w:val="20"/>
              </w:rPr>
            </w:pPr>
            <w:r>
              <w:rPr>
                <w:rFonts w:ascii="Arial" w:hAnsi="Arial" w:cs="Arial"/>
                <w:sz w:val="20"/>
                <w:szCs w:val="20"/>
              </w:rPr>
              <w:t>Human Resources</w:t>
            </w:r>
          </w:p>
        </w:tc>
      </w:tr>
      <w:tr w:rsidR="00BE6313" w:rsidRPr="00181E7E" w14:paraId="786EAAC4" w14:textId="77777777" w:rsidTr="00BE6313">
        <w:trPr>
          <w:trHeight w:val="432"/>
        </w:trPr>
        <w:tc>
          <w:tcPr>
            <w:tcW w:w="2058" w:type="dxa"/>
            <w:vAlign w:val="center"/>
          </w:tcPr>
          <w:p w14:paraId="5A8D6818" w14:textId="77777777" w:rsidR="00BE6313" w:rsidRPr="00181E7E" w:rsidRDefault="00BE6313" w:rsidP="00181E7E">
            <w:pPr>
              <w:rPr>
                <w:rFonts w:ascii="Arial" w:hAnsi="Arial" w:cs="Arial"/>
                <w:sz w:val="20"/>
                <w:szCs w:val="20"/>
              </w:rPr>
            </w:pPr>
            <w:r w:rsidRPr="00BF06B1">
              <w:rPr>
                <w:rFonts w:ascii="Arial" w:hAnsi="Arial" w:cs="Arial"/>
                <w:sz w:val="20"/>
                <w:szCs w:val="20"/>
              </w:rPr>
              <w:t>HRI</w:t>
            </w:r>
          </w:p>
        </w:tc>
        <w:tc>
          <w:tcPr>
            <w:tcW w:w="7927" w:type="dxa"/>
            <w:vAlign w:val="center"/>
          </w:tcPr>
          <w:p w14:paraId="7DDF3E87" w14:textId="77777777" w:rsidR="00BE6313" w:rsidRPr="00181E7E" w:rsidRDefault="00BE6313" w:rsidP="00181E7E">
            <w:pPr>
              <w:rPr>
                <w:rFonts w:ascii="Arial" w:hAnsi="Arial" w:cs="Arial"/>
                <w:sz w:val="20"/>
                <w:szCs w:val="20"/>
              </w:rPr>
            </w:pPr>
            <w:r>
              <w:rPr>
                <w:rFonts w:ascii="Arial" w:hAnsi="Arial" w:cs="Arial"/>
                <w:sz w:val="20"/>
                <w:szCs w:val="20"/>
              </w:rPr>
              <w:t xml:space="preserve">Health Research Incorporated </w:t>
            </w:r>
          </w:p>
        </w:tc>
      </w:tr>
      <w:tr w:rsidR="00BE6313" w:rsidRPr="00181E7E" w14:paraId="031886C4" w14:textId="77777777" w:rsidTr="00BE6313">
        <w:trPr>
          <w:trHeight w:val="432"/>
        </w:trPr>
        <w:tc>
          <w:tcPr>
            <w:tcW w:w="2058" w:type="dxa"/>
            <w:vAlign w:val="center"/>
          </w:tcPr>
          <w:p w14:paraId="489A066E" w14:textId="77777777" w:rsidR="00BE6313" w:rsidRPr="003A5711" w:rsidRDefault="00BE6313" w:rsidP="00181E7E">
            <w:pPr>
              <w:rPr>
                <w:rFonts w:ascii="Arial" w:hAnsi="Arial" w:cs="Arial"/>
                <w:sz w:val="20"/>
                <w:szCs w:val="20"/>
                <w:highlight w:val="yellow"/>
              </w:rPr>
            </w:pPr>
            <w:r w:rsidRPr="00436561">
              <w:rPr>
                <w:rFonts w:ascii="Arial" w:hAnsi="Arial" w:cs="Arial"/>
                <w:sz w:val="20"/>
                <w:szCs w:val="20"/>
              </w:rPr>
              <w:t>IES</w:t>
            </w:r>
          </w:p>
        </w:tc>
        <w:tc>
          <w:tcPr>
            <w:tcW w:w="7927" w:type="dxa"/>
            <w:vAlign w:val="center"/>
          </w:tcPr>
          <w:p w14:paraId="57F59316" w14:textId="77777777" w:rsidR="00BE6313" w:rsidRDefault="00BE6313" w:rsidP="00181E7E">
            <w:pPr>
              <w:rPr>
                <w:rFonts w:ascii="Arial" w:hAnsi="Arial" w:cs="Arial"/>
                <w:sz w:val="20"/>
                <w:szCs w:val="20"/>
              </w:rPr>
            </w:pPr>
            <w:r>
              <w:rPr>
                <w:rFonts w:ascii="Arial" w:hAnsi="Arial" w:cs="Arial"/>
                <w:sz w:val="20"/>
                <w:szCs w:val="20"/>
              </w:rPr>
              <w:t xml:space="preserve">Integrated Eligibility System </w:t>
            </w:r>
          </w:p>
        </w:tc>
      </w:tr>
      <w:tr w:rsidR="00BE6313" w:rsidRPr="00181E7E" w14:paraId="18181A58" w14:textId="77777777" w:rsidTr="00BE6313">
        <w:trPr>
          <w:trHeight w:val="432"/>
        </w:trPr>
        <w:tc>
          <w:tcPr>
            <w:tcW w:w="2058" w:type="dxa"/>
            <w:vAlign w:val="center"/>
          </w:tcPr>
          <w:p w14:paraId="5EF6C386" w14:textId="77777777" w:rsidR="00BE6313" w:rsidRPr="00181E7E" w:rsidRDefault="00BE6313" w:rsidP="00181E7E">
            <w:pPr>
              <w:rPr>
                <w:rFonts w:ascii="Arial" w:hAnsi="Arial" w:cs="Arial"/>
                <w:sz w:val="20"/>
                <w:szCs w:val="20"/>
              </w:rPr>
            </w:pPr>
            <w:r>
              <w:rPr>
                <w:rFonts w:ascii="Arial" w:hAnsi="Arial" w:cs="Arial"/>
                <w:sz w:val="20"/>
                <w:szCs w:val="20"/>
              </w:rPr>
              <w:t>IFB</w:t>
            </w:r>
          </w:p>
        </w:tc>
        <w:tc>
          <w:tcPr>
            <w:tcW w:w="7927" w:type="dxa"/>
            <w:vAlign w:val="center"/>
          </w:tcPr>
          <w:p w14:paraId="3BB7DFF9" w14:textId="77777777" w:rsidR="00BE6313" w:rsidRPr="00181E7E" w:rsidRDefault="00BE6313" w:rsidP="00181E7E">
            <w:pPr>
              <w:rPr>
                <w:rFonts w:ascii="Arial" w:hAnsi="Arial" w:cs="Arial"/>
                <w:sz w:val="20"/>
                <w:szCs w:val="20"/>
              </w:rPr>
            </w:pPr>
            <w:r>
              <w:rPr>
                <w:rFonts w:ascii="Arial" w:hAnsi="Arial" w:cs="Arial"/>
                <w:sz w:val="20"/>
                <w:szCs w:val="20"/>
              </w:rPr>
              <w:t>Invitation for Bids</w:t>
            </w:r>
          </w:p>
        </w:tc>
      </w:tr>
      <w:tr w:rsidR="00BE6313" w:rsidRPr="00181E7E" w14:paraId="6A9CB741" w14:textId="77777777" w:rsidTr="00BE6313">
        <w:trPr>
          <w:trHeight w:val="432"/>
        </w:trPr>
        <w:tc>
          <w:tcPr>
            <w:tcW w:w="2058" w:type="dxa"/>
            <w:vAlign w:val="center"/>
          </w:tcPr>
          <w:p w14:paraId="5BDB37B5" w14:textId="09DAC283" w:rsidR="00BE6313" w:rsidRDefault="00BE6313" w:rsidP="00181E7E">
            <w:pPr>
              <w:rPr>
                <w:rFonts w:ascii="Arial" w:hAnsi="Arial" w:cs="Arial"/>
                <w:sz w:val="20"/>
                <w:szCs w:val="20"/>
              </w:rPr>
            </w:pPr>
            <w:r>
              <w:rPr>
                <w:rFonts w:ascii="Arial" w:hAnsi="Arial" w:cs="Arial"/>
                <w:sz w:val="20"/>
                <w:szCs w:val="20"/>
              </w:rPr>
              <w:t>Implementation</w:t>
            </w:r>
          </w:p>
        </w:tc>
        <w:tc>
          <w:tcPr>
            <w:tcW w:w="7927" w:type="dxa"/>
            <w:vAlign w:val="center"/>
          </w:tcPr>
          <w:p w14:paraId="03F50A67" w14:textId="70C819A3" w:rsidR="00BE6313" w:rsidRDefault="00BE6313" w:rsidP="00181E7E">
            <w:pPr>
              <w:rPr>
                <w:rFonts w:ascii="Arial" w:hAnsi="Arial" w:cs="Arial"/>
                <w:sz w:val="20"/>
                <w:szCs w:val="20"/>
              </w:rPr>
            </w:pPr>
            <w:r>
              <w:rPr>
                <w:rFonts w:ascii="Arial" w:hAnsi="Arial" w:cs="Arial"/>
                <w:sz w:val="20"/>
                <w:szCs w:val="20"/>
              </w:rPr>
              <w:t>See “SDLC, System Implementation”</w:t>
            </w:r>
          </w:p>
        </w:tc>
      </w:tr>
      <w:tr w:rsidR="00BE6313" w:rsidRPr="00181E7E" w14:paraId="55423AC9" w14:textId="77777777" w:rsidTr="00BE6313">
        <w:trPr>
          <w:trHeight w:val="288"/>
        </w:trPr>
        <w:tc>
          <w:tcPr>
            <w:tcW w:w="2058" w:type="dxa"/>
            <w:vAlign w:val="center"/>
          </w:tcPr>
          <w:p w14:paraId="6FB74F00" w14:textId="77777777" w:rsidR="00BE6313" w:rsidRPr="00181E7E" w:rsidRDefault="00BE6313" w:rsidP="00181E7E">
            <w:pPr>
              <w:rPr>
                <w:rFonts w:ascii="Arial" w:hAnsi="Arial" w:cs="Arial"/>
                <w:sz w:val="20"/>
                <w:szCs w:val="20"/>
              </w:rPr>
            </w:pPr>
            <w:r>
              <w:rPr>
                <w:rFonts w:ascii="Arial" w:hAnsi="Arial" w:cs="Arial"/>
                <w:sz w:val="20"/>
                <w:szCs w:val="20"/>
              </w:rPr>
              <w:t xml:space="preserve">Interoperability (CMS) </w:t>
            </w:r>
          </w:p>
        </w:tc>
        <w:tc>
          <w:tcPr>
            <w:tcW w:w="7927" w:type="dxa"/>
            <w:vAlign w:val="center"/>
          </w:tcPr>
          <w:p w14:paraId="665E9335" w14:textId="77777777" w:rsidR="00BE6313" w:rsidRPr="00181E7E" w:rsidRDefault="00BE6313" w:rsidP="00181E7E">
            <w:pPr>
              <w:rPr>
                <w:rFonts w:ascii="Arial" w:hAnsi="Arial" w:cs="Arial"/>
                <w:sz w:val="20"/>
                <w:szCs w:val="20"/>
              </w:rPr>
            </w:pPr>
            <w:r>
              <w:rPr>
                <w:rFonts w:ascii="Arial" w:hAnsi="Arial" w:cs="Arial"/>
                <w:sz w:val="20"/>
                <w:szCs w:val="20"/>
              </w:rPr>
              <w:t xml:space="preserve">Systems must ensure seamless coordination and integration with the Exchange (whether run by the state or federal government) and allow interoperability with health information exchanges, public health agencies, human services programs and community organizations providing outreach and enrollment assistance services. </w:t>
            </w:r>
          </w:p>
        </w:tc>
      </w:tr>
      <w:tr w:rsidR="00BE6313" w:rsidRPr="00181E7E" w14:paraId="1FF74D98" w14:textId="77777777" w:rsidTr="00BE6313">
        <w:trPr>
          <w:trHeight w:val="432"/>
        </w:trPr>
        <w:tc>
          <w:tcPr>
            <w:tcW w:w="2058" w:type="dxa"/>
            <w:vAlign w:val="center"/>
          </w:tcPr>
          <w:p w14:paraId="68D60563" w14:textId="77777777" w:rsidR="00BE6313" w:rsidRPr="00181E7E" w:rsidRDefault="00BE6313" w:rsidP="00181E7E">
            <w:pPr>
              <w:rPr>
                <w:rFonts w:ascii="Arial" w:hAnsi="Arial" w:cs="Arial"/>
                <w:sz w:val="20"/>
                <w:szCs w:val="20"/>
              </w:rPr>
            </w:pPr>
            <w:r>
              <w:rPr>
                <w:rFonts w:ascii="Arial" w:hAnsi="Arial" w:cs="Arial"/>
                <w:sz w:val="20"/>
                <w:szCs w:val="20"/>
              </w:rPr>
              <w:t>IT</w:t>
            </w:r>
          </w:p>
        </w:tc>
        <w:tc>
          <w:tcPr>
            <w:tcW w:w="7927" w:type="dxa"/>
            <w:vAlign w:val="center"/>
          </w:tcPr>
          <w:p w14:paraId="75999508" w14:textId="77777777" w:rsidR="00BE6313" w:rsidRPr="00181E7E" w:rsidRDefault="00BE6313" w:rsidP="00181E7E">
            <w:pPr>
              <w:rPr>
                <w:rFonts w:ascii="Arial" w:hAnsi="Arial" w:cs="Arial"/>
                <w:sz w:val="20"/>
                <w:szCs w:val="20"/>
              </w:rPr>
            </w:pPr>
            <w:r>
              <w:rPr>
                <w:rFonts w:ascii="Arial" w:hAnsi="Arial" w:cs="Arial"/>
                <w:sz w:val="20"/>
                <w:szCs w:val="20"/>
              </w:rPr>
              <w:t>Information Technology</w:t>
            </w:r>
          </w:p>
        </w:tc>
      </w:tr>
      <w:tr w:rsidR="00BE6313" w:rsidRPr="00181E7E" w14:paraId="33DC7EA8" w14:textId="77777777" w:rsidTr="00BE6313">
        <w:trPr>
          <w:trHeight w:val="432"/>
        </w:trPr>
        <w:tc>
          <w:tcPr>
            <w:tcW w:w="2058" w:type="dxa"/>
            <w:vAlign w:val="center"/>
          </w:tcPr>
          <w:p w14:paraId="6D687318" w14:textId="77777777" w:rsidR="00BE6313" w:rsidRPr="00181E7E" w:rsidRDefault="00BE6313" w:rsidP="00181E7E">
            <w:pPr>
              <w:rPr>
                <w:rFonts w:ascii="Arial" w:hAnsi="Arial" w:cs="Arial"/>
                <w:sz w:val="20"/>
                <w:szCs w:val="20"/>
              </w:rPr>
            </w:pPr>
            <w:r>
              <w:rPr>
                <w:rFonts w:ascii="Arial" w:hAnsi="Arial" w:cs="Arial"/>
                <w:sz w:val="20"/>
                <w:szCs w:val="20"/>
              </w:rPr>
              <w:t>ITFM</w:t>
            </w:r>
          </w:p>
        </w:tc>
        <w:tc>
          <w:tcPr>
            <w:tcW w:w="7927" w:type="dxa"/>
            <w:vAlign w:val="center"/>
          </w:tcPr>
          <w:p w14:paraId="5B14465F" w14:textId="77777777" w:rsidR="00BE6313" w:rsidRPr="00181E7E" w:rsidRDefault="00BE6313" w:rsidP="00181E7E">
            <w:pPr>
              <w:rPr>
                <w:rFonts w:ascii="Arial" w:hAnsi="Arial" w:cs="Arial"/>
                <w:sz w:val="20"/>
                <w:szCs w:val="20"/>
              </w:rPr>
            </w:pPr>
            <w:r>
              <w:rPr>
                <w:rFonts w:ascii="Arial" w:hAnsi="Arial" w:cs="Arial"/>
                <w:sz w:val="20"/>
                <w:szCs w:val="20"/>
              </w:rPr>
              <w:t xml:space="preserve">Information Technology Financial Management </w:t>
            </w:r>
          </w:p>
        </w:tc>
      </w:tr>
      <w:tr w:rsidR="00BE6313" w:rsidRPr="00181E7E" w14:paraId="746851F2" w14:textId="77777777" w:rsidTr="00BE6313">
        <w:trPr>
          <w:trHeight w:val="432"/>
        </w:trPr>
        <w:tc>
          <w:tcPr>
            <w:tcW w:w="2058" w:type="dxa"/>
            <w:vAlign w:val="center"/>
          </w:tcPr>
          <w:p w14:paraId="2CF3CC33" w14:textId="77777777" w:rsidR="00BE6313" w:rsidRPr="00181E7E" w:rsidRDefault="00BE6313" w:rsidP="00181E7E">
            <w:pPr>
              <w:rPr>
                <w:rFonts w:ascii="Arial" w:hAnsi="Arial" w:cs="Arial"/>
                <w:sz w:val="20"/>
                <w:szCs w:val="20"/>
              </w:rPr>
            </w:pPr>
            <w:r>
              <w:rPr>
                <w:rFonts w:ascii="Arial" w:hAnsi="Arial" w:cs="Arial"/>
                <w:sz w:val="20"/>
                <w:szCs w:val="20"/>
              </w:rPr>
              <w:t>ITS</w:t>
            </w:r>
          </w:p>
        </w:tc>
        <w:tc>
          <w:tcPr>
            <w:tcW w:w="7927" w:type="dxa"/>
            <w:vAlign w:val="center"/>
          </w:tcPr>
          <w:p w14:paraId="1FED79DA" w14:textId="77777777" w:rsidR="00BE6313" w:rsidRPr="00181E7E" w:rsidRDefault="00BE6313" w:rsidP="00181E7E">
            <w:pPr>
              <w:rPr>
                <w:rFonts w:ascii="Arial" w:hAnsi="Arial" w:cs="Arial"/>
                <w:sz w:val="20"/>
                <w:szCs w:val="20"/>
              </w:rPr>
            </w:pPr>
            <w:r>
              <w:rPr>
                <w:rFonts w:ascii="Arial" w:hAnsi="Arial" w:cs="Arial"/>
                <w:sz w:val="20"/>
                <w:szCs w:val="20"/>
              </w:rPr>
              <w:t>NYS Office for Information Technology Services</w:t>
            </w:r>
          </w:p>
        </w:tc>
      </w:tr>
      <w:tr w:rsidR="00BE6313" w:rsidRPr="00181E7E" w14:paraId="5880E92A" w14:textId="77777777" w:rsidTr="00BE6313">
        <w:trPr>
          <w:trHeight w:val="432"/>
        </w:trPr>
        <w:tc>
          <w:tcPr>
            <w:tcW w:w="2058" w:type="dxa"/>
            <w:vAlign w:val="center"/>
          </w:tcPr>
          <w:p w14:paraId="611CA221" w14:textId="77777777" w:rsidR="00BE6313" w:rsidRPr="00181E7E" w:rsidRDefault="00BE6313" w:rsidP="00181E7E">
            <w:pPr>
              <w:rPr>
                <w:rFonts w:ascii="Arial" w:hAnsi="Arial" w:cs="Arial"/>
                <w:sz w:val="20"/>
                <w:szCs w:val="20"/>
              </w:rPr>
            </w:pPr>
            <w:r>
              <w:rPr>
                <w:rFonts w:ascii="Arial" w:hAnsi="Arial" w:cs="Arial"/>
                <w:sz w:val="20"/>
                <w:szCs w:val="20"/>
              </w:rPr>
              <w:t>KPI</w:t>
            </w:r>
          </w:p>
        </w:tc>
        <w:tc>
          <w:tcPr>
            <w:tcW w:w="7927" w:type="dxa"/>
            <w:vAlign w:val="center"/>
          </w:tcPr>
          <w:p w14:paraId="2284B783" w14:textId="77777777" w:rsidR="00BE6313" w:rsidRPr="00181E7E" w:rsidRDefault="00BE6313" w:rsidP="00181E7E">
            <w:pPr>
              <w:rPr>
                <w:rFonts w:ascii="Arial" w:hAnsi="Arial" w:cs="Arial"/>
                <w:sz w:val="20"/>
                <w:szCs w:val="20"/>
              </w:rPr>
            </w:pPr>
            <w:r>
              <w:rPr>
                <w:rFonts w:ascii="Arial" w:hAnsi="Arial" w:cs="Arial"/>
                <w:sz w:val="20"/>
                <w:szCs w:val="20"/>
              </w:rPr>
              <w:t>Key Performance Indicators</w:t>
            </w:r>
          </w:p>
        </w:tc>
      </w:tr>
      <w:tr w:rsidR="00BE6313" w:rsidRPr="00181E7E" w14:paraId="4E1E87DC" w14:textId="77777777" w:rsidTr="00BE6313">
        <w:trPr>
          <w:trHeight w:val="432"/>
        </w:trPr>
        <w:tc>
          <w:tcPr>
            <w:tcW w:w="2058" w:type="dxa"/>
            <w:vAlign w:val="center"/>
          </w:tcPr>
          <w:p w14:paraId="647DE286" w14:textId="77777777" w:rsidR="00BE6313" w:rsidRPr="00181E7E" w:rsidRDefault="00BE6313" w:rsidP="00181E7E">
            <w:pPr>
              <w:rPr>
                <w:rFonts w:ascii="Arial" w:hAnsi="Arial" w:cs="Arial"/>
                <w:sz w:val="20"/>
                <w:szCs w:val="20"/>
              </w:rPr>
            </w:pPr>
            <w:r w:rsidRPr="00F25C90">
              <w:rPr>
                <w:rFonts w:ascii="Arial" w:hAnsi="Arial" w:cs="Arial"/>
                <w:sz w:val="20"/>
                <w:szCs w:val="20"/>
              </w:rPr>
              <w:t>MCD</w:t>
            </w:r>
          </w:p>
        </w:tc>
        <w:tc>
          <w:tcPr>
            <w:tcW w:w="7927" w:type="dxa"/>
            <w:vAlign w:val="center"/>
          </w:tcPr>
          <w:p w14:paraId="4C680898" w14:textId="77777777" w:rsidR="00BE6313" w:rsidRPr="00181E7E" w:rsidRDefault="00BE6313" w:rsidP="00181E7E">
            <w:pPr>
              <w:rPr>
                <w:rFonts w:ascii="Arial" w:hAnsi="Arial" w:cs="Arial"/>
                <w:sz w:val="20"/>
                <w:szCs w:val="20"/>
              </w:rPr>
            </w:pPr>
            <w:r>
              <w:rPr>
                <w:rFonts w:ascii="Arial" w:hAnsi="Arial" w:cs="Arial"/>
                <w:sz w:val="20"/>
                <w:szCs w:val="20"/>
              </w:rPr>
              <w:t xml:space="preserve">Medicaid Confidential Data </w:t>
            </w:r>
          </w:p>
        </w:tc>
      </w:tr>
      <w:tr w:rsidR="00BE6313" w:rsidRPr="00181E7E" w14:paraId="2E719DA6" w14:textId="77777777" w:rsidTr="00BE6313">
        <w:trPr>
          <w:trHeight w:val="432"/>
        </w:trPr>
        <w:tc>
          <w:tcPr>
            <w:tcW w:w="2058" w:type="dxa"/>
            <w:vAlign w:val="center"/>
          </w:tcPr>
          <w:p w14:paraId="044ED832" w14:textId="77777777" w:rsidR="00BE6313" w:rsidRPr="00181E7E" w:rsidRDefault="00BE6313" w:rsidP="00181E7E">
            <w:pPr>
              <w:rPr>
                <w:rFonts w:ascii="Arial" w:hAnsi="Arial" w:cs="Arial"/>
                <w:sz w:val="20"/>
                <w:szCs w:val="20"/>
              </w:rPr>
            </w:pPr>
            <w:r>
              <w:rPr>
                <w:rFonts w:ascii="Arial" w:hAnsi="Arial" w:cs="Arial"/>
                <w:sz w:val="20"/>
                <w:szCs w:val="20"/>
              </w:rPr>
              <w:t>MCO</w:t>
            </w:r>
          </w:p>
        </w:tc>
        <w:tc>
          <w:tcPr>
            <w:tcW w:w="7927" w:type="dxa"/>
            <w:vAlign w:val="center"/>
          </w:tcPr>
          <w:p w14:paraId="5FC89E66" w14:textId="77777777" w:rsidR="00BE6313" w:rsidRPr="00181E7E" w:rsidRDefault="00BE6313" w:rsidP="00181E7E">
            <w:pPr>
              <w:rPr>
                <w:rFonts w:ascii="Arial" w:hAnsi="Arial" w:cs="Arial"/>
                <w:sz w:val="20"/>
                <w:szCs w:val="20"/>
              </w:rPr>
            </w:pPr>
            <w:r>
              <w:rPr>
                <w:rFonts w:ascii="Arial" w:hAnsi="Arial" w:cs="Arial"/>
                <w:sz w:val="20"/>
                <w:szCs w:val="20"/>
              </w:rPr>
              <w:t xml:space="preserve">Managed Care Organization </w:t>
            </w:r>
          </w:p>
        </w:tc>
      </w:tr>
      <w:tr w:rsidR="00BE6313" w:rsidRPr="00181E7E" w14:paraId="13A9983E" w14:textId="77777777" w:rsidTr="00BE6313">
        <w:trPr>
          <w:trHeight w:val="432"/>
        </w:trPr>
        <w:tc>
          <w:tcPr>
            <w:tcW w:w="2058" w:type="dxa"/>
            <w:vAlign w:val="center"/>
          </w:tcPr>
          <w:p w14:paraId="57B9C70A" w14:textId="77777777" w:rsidR="00BE6313" w:rsidRPr="00181E7E" w:rsidRDefault="00BE6313" w:rsidP="00181E7E">
            <w:pPr>
              <w:rPr>
                <w:rFonts w:ascii="Arial" w:hAnsi="Arial" w:cs="Arial"/>
                <w:sz w:val="20"/>
                <w:szCs w:val="20"/>
              </w:rPr>
            </w:pPr>
            <w:r>
              <w:rPr>
                <w:rFonts w:ascii="Arial" w:hAnsi="Arial" w:cs="Arial"/>
                <w:sz w:val="20"/>
                <w:szCs w:val="20"/>
              </w:rPr>
              <w:t>MDW</w:t>
            </w:r>
          </w:p>
        </w:tc>
        <w:tc>
          <w:tcPr>
            <w:tcW w:w="7927" w:type="dxa"/>
            <w:vAlign w:val="center"/>
          </w:tcPr>
          <w:p w14:paraId="0D15AD64" w14:textId="77777777" w:rsidR="00BE6313" w:rsidRPr="00181E7E" w:rsidRDefault="00BE6313" w:rsidP="00181E7E">
            <w:pPr>
              <w:rPr>
                <w:rFonts w:ascii="Arial" w:hAnsi="Arial" w:cs="Arial"/>
                <w:sz w:val="20"/>
                <w:szCs w:val="20"/>
              </w:rPr>
            </w:pPr>
            <w:r>
              <w:rPr>
                <w:rFonts w:ascii="Arial" w:hAnsi="Arial" w:cs="Arial"/>
                <w:sz w:val="20"/>
                <w:szCs w:val="20"/>
              </w:rPr>
              <w:t>Medicaid Data Warehouse</w:t>
            </w:r>
          </w:p>
        </w:tc>
      </w:tr>
      <w:tr w:rsidR="00BE6313" w:rsidRPr="00181E7E" w14:paraId="3C906178" w14:textId="77777777" w:rsidTr="00BE6313">
        <w:trPr>
          <w:trHeight w:val="432"/>
        </w:trPr>
        <w:tc>
          <w:tcPr>
            <w:tcW w:w="2058" w:type="dxa"/>
            <w:vAlign w:val="center"/>
          </w:tcPr>
          <w:p w14:paraId="6C423DDD" w14:textId="77777777" w:rsidR="00BE6313" w:rsidRPr="00181E7E" w:rsidRDefault="00BE6313" w:rsidP="00181E7E">
            <w:pPr>
              <w:rPr>
                <w:rFonts w:ascii="Arial" w:hAnsi="Arial" w:cs="Arial"/>
                <w:sz w:val="20"/>
                <w:szCs w:val="20"/>
              </w:rPr>
            </w:pPr>
            <w:r>
              <w:rPr>
                <w:rFonts w:ascii="Arial" w:hAnsi="Arial" w:cs="Arial"/>
                <w:sz w:val="20"/>
                <w:szCs w:val="20"/>
              </w:rPr>
              <w:t>MECT</w:t>
            </w:r>
          </w:p>
        </w:tc>
        <w:tc>
          <w:tcPr>
            <w:tcW w:w="7927" w:type="dxa"/>
            <w:vAlign w:val="center"/>
          </w:tcPr>
          <w:p w14:paraId="444C4218" w14:textId="77777777" w:rsidR="00BE6313" w:rsidRPr="00181E7E" w:rsidRDefault="00BE6313" w:rsidP="00181E7E">
            <w:pPr>
              <w:rPr>
                <w:rFonts w:ascii="Arial" w:hAnsi="Arial" w:cs="Arial"/>
                <w:sz w:val="20"/>
                <w:szCs w:val="20"/>
              </w:rPr>
            </w:pPr>
            <w:r>
              <w:rPr>
                <w:rFonts w:ascii="Arial" w:hAnsi="Arial" w:cs="Arial"/>
                <w:sz w:val="20"/>
                <w:szCs w:val="20"/>
              </w:rPr>
              <w:t>Medicaid Enterprise Certification Toolkit</w:t>
            </w:r>
          </w:p>
        </w:tc>
      </w:tr>
      <w:tr w:rsidR="00BE6313" w:rsidRPr="00181E7E" w14:paraId="1F8DB463" w14:textId="77777777" w:rsidTr="00BE6313">
        <w:trPr>
          <w:trHeight w:val="432"/>
        </w:trPr>
        <w:tc>
          <w:tcPr>
            <w:tcW w:w="2058" w:type="dxa"/>
            <w:vAlign w:val="center"/>
          </w:tcPr>
          <w:p w14:paraId="09F80EC4" w14:textId="77777777" w:rsidR="00BE6313" w:rsidRPr="00181E7E" w:rsidRDefault="00BE6313" w:rsidP="00181E7E">
            <w:pPr>
              <w:rPr>
                <w:rFonts w:ascii="Arial" w:hAnsi="Arial" w:cs="Arial"/>
                <w:sz w:val="20"/>
                <w:szCs w:val="20"/>
              </w:rPr>
            </w:pPr>
            <w:r>
              <w:rPr>
                <w:rFonts w:ascii="Arial" w:hAnsi="Arial" w:cs="Arial"/>
                <w:sz w:val="20"/>
                <w:szCs w:val="20"/>
              </w:rPr>
              <w:t>MEIPASS</w:t>
            </w:r>
          </w:p>
        </w:tc>
        <w:tc>
          <w:tcPr>
            <w:tcW w:w="7927" w:type="dxa"/>
            <w:vAlign w:val="center"/>
          </w:tcPr>
          <w:p w14:paraId="0C5B2456" w14:textId="77777777" w:rsidR="00BE6313" w:rsidRPr="00181E7E" w:rsidRDefault="00BE6313" w:rsidP="00181E7E">
            <w:pPr>
              <w:rPr>
                <w:rFonts w:ascii="Arial" w:hAnsi="Arial" w:cs="Arial"/>
                <w:sz w:val="20"/>
                <w:szCs w:val="20"/>
              </w:rPr>
            </w:pPr>
            <w:r>
              <w:rPr>
                <w:rFonts w:ascii="Arial" w:hAnsi="Arial" w:cs="Arial"/>
                <w:sz w:val="20"/>
                <w:szCs w:val="20"/>
              </w:rPr>
              <w:t xml:space="preserve">Medicaid EHR Incentive Program Administrative Support Services </w:t>
            </w:r>
          </w:p>
        </w:tc>
      </w:tr>
      <w:tr w:rsidR="00BE6313" w:rsidRPr="00181E7E" w14:paraId="206DBB5A" w14:textId="77777777" w:rsidTr="00BE6313">
        <w:trPr>
          <w:trHeight w:val="432"/>
        </w:trPr>
        <w:tc>
          <w:tcPr>
            <w:tcW w:w="2058" w:type="dxa"/>
            <w:vAlign w:val="center"/>
          </w:tcPr>
          <w:p w14:paraId="1A4DF5D6" w14:textId="77777777" w:rsidR="00BE6313" w:rsidRPr="00181E7E" w:rsidRDefault="00BE6313" w:rsidP="00181E7E">
            <w:pPr>
              <w:rPr>
                <w:rFonts w:ascii="Arial" w:hAnsi="Arial" w:cs="Arial"/>
                <w:sz w:val="20"/>
                <w:szCs w:val="20"/>
              </w:rPr>
            </w:pPr>
            <w:r>
              <w:rPr>
                <w:rFonts w:ascii="Arial" w:hAnsi="Arial" w:cs="Arial"/>
                <w:sz w:val="20"/>
                <w:szCs w:val="20"/>
              </w:rPr>
              <w:t>MES</w:t>
            </w:r>
          </w:p>
        </w:tc>
        <w:tc>
          <w:tcPr>
            <w:tcW w:w="7927" w:type="dxa"/>
            <w:vAlign w:val="center"/>
          </w:tcPr>
          <w:p w14:paraId="3BDCCB3D" w14:textId="77777777" w:rsidR="00BE6313" w:rsidRPr="00181E7E" w:rsidRDefault="00BE6313" w:rsidP="00181E7E">
            <w:pPr>
              <w:rPr>
                <w:rFonts w:ascii="Arial" w:hAnsi="Arial" w:cs="Arial"/>
                <w:sz w:val="20"/>
                <w:szCs w:val="20"/>
              </w:rPr>
            </w:pPr>
            <w:r>
              <w:rPr>
                <w:rFonts w:ascii="Arial" w:hAnsi="Arial" w:cs="Arial"/>
                <w:sz w:val="20"/>
                <w:szCs w:val="20"/>
              </w:rPr>
              <w:t xml:space="preserve">Medicaid Enterprise System </w:t>
            </w:r>
          </w:p>
        </w:tc>
      </w:tr>
      <w:tr w:rsidR="00BE6313" w:rsidRPr="00181E7E" w14:paraId="326B0824" w14:textId="77777777" w:rsidTr="00BE6313">
        <w:trPr>
          <w:trHeight w:val="1079"/>
        </w:trPr>
        <w:tc>
          <w:tcPr>
            <w:tcW w:w="2058" w:type="dxa"/>
            <w:vAlign w:val="center"/>
          </w:tcPr>
          <w:p w14:paraId="2CB93D85" w14:textId="77777777" w:rsidR="00BE6313" w:rsidRDefault="00BE6313" w:rsidP="00181E7E">
            <w:pPr>
              <w:rPr>
                <w:rFonts w:ascii="Arial" w:hAnsi="Arial" w:cs="Arial"/>
                <w:sz w:val="20"/>
                <w:szCs w:val="20"/>
              </w:rPr>
            </w:pPr>
            <w:r>
              <w:rPr>
                <w:rFonts w:ascii="Arial" w:hAnsi="Arial" w:cs="Arial"/>
                <w:sz w:val="20"/>
                <w:szCs w:val="20"/>
              </w:rPr>
              <w:t>MES Decomposed Roadmap</w:t>
            </w:r>
          </w:p>
        </w:tc>
        <w:tc>
          <w:tcPr>
            <w:tcW w:w="7927" w:type="dxa"/>
            <w:vAlign w:val="center"/>
          </w:tcPr>
          <w:p w14:paraId="5979D847" w14:textId="77777777" w:rsidR="00BE6313" w:rsidRDefault="00BE6313" w:rsidP="00181E7E">
            <w:pPr>
              <w:rPr>
                <w:rFonts w:ascii="Arial" w:hAnsi="Arial" w:cs="Arial"/>
                <w:sz w:val="20"/>
                <w:szCs w:val="20"/>
              </w:rPr>
            </w:pPr>
            <w:r>
              <w:rPr>
                <w:rFonts w:ascii="Arial" w:hAnsi="Arial" w:cs="Arial"/>
                <w:sz w:val="20"/>
                <w:szCs w:val="20"/>
              </w:rPr>
              <w:t xml:space="preserve">A specific, detailed plan created from the MES High-level Roadmap, that defines the initiatives necessary to implement the MES program.  It includes ongoing projects and operational activities, dependencies, new initiatives to achieve roadmap goals, scope definitions, roles and responsibilities, timelines, milestones, and clear outcomes.  </w:t>
            </w:r>
          </w:p>
        </w:tc>
      </w:tr>
      <w:tr w:rsidR="00BE6313" w:rsidRPr="00181E7E" w14:paraId="1D51F9DA" w14:textId="77777777" w:rsidTr="00BE6313">
        <w:trPr>
          <w:trHeight w:val="432"/>
        </w:trPr>
        <w:tc>
          <w:tcPr>
            <w:tcW w:w="2058" w:type="dxa"/>
            <w:vAlign w:val="center"/>
          </w:tcPr>
          <w:p w14:paraId="4F241994" w14:textId="77777777" w:rsidR="00BE6313" w:rsidRDefault="00BE6313" w:rsidP="00181E7E">
            <w:pPr>
              <w:rPr>
                <w:rFonts w:ascii="Arial" w:hAnsi="Arial" w:cs="Arial"/>
                <w:sz w:val="20"/>
                <w:szCs w:val="20"/>
              </w:rPr>
            </w:pPr>
            <w:bookmarkStart w:id="0" w:name="_Hlk74122043"/>
            <w:r>
              <w:rPr>
                <w:rFonts w:ascii="Arial" w:hAnsi="Arial" w:cs="Arial"/>
                <w:sz w:val="20"/>
                <w:szCs w:val="20"/>
              </w:rPr>
              <w:t>MES High-level Roadmap</w:t>
            </w:r>
          </w:p>
        </w:tc>
        <w:tc>
          <w:tcPr>
            <w:tcW w:w="7927" w:type="dxa"/>
            <w:vAlign w:val="center"/>
          </w:tcPr>
          <w:p w14:paraId="36F62E10" w14:textId="77777777" w:rsidR="00BE6313" w:rsidRDefault="00BE6313" w:rsidP="00181E7E">
            <w:pPr>
              <w:rPr>
                <w:rFonts w:ascii="Arial" w:hAnsi="Arial" w:cs="Arial"/>
                <w:sz w:val="20"/>
                <w:szCs w:val="20"/>
              </w:rPr>
            </w:pPr>
            <w:r>
              <w:rPr>
                <w:rFonts w:ascii="Arial" w:hAnsi="Arial" w:cs="Arial"/>
                <w:sz w:val="20"/>
                <w:szCs w:val="20"/>
              </w:rPr>
              <w:t xml:space="preserve">A strategic document that shows where the Department is going or plans to go to implement its MES goals and objectives.  </w:t>
            </w:r>
          </w:p>
        </w:tc>
      </w:tr>
      <w:bookmarkEnd w:id="0"/>
      <w:tr w:rsidR="00BE6313" w:rsidRPr="00181E7E" w14:paraId="76080B4A" w14:textId="77777777" w:rsidTr="00BE6313">
        <w:trPr>
          <w:trHeight w:val="620"/>
        </w:trPr>
        <w:tc>
          <w:tcPr>
            <w:tcW w:w="2058" w:type="dxa"/>
            <w:vAlign w:val="center"/>
          </w:tcPr>
          <w:p w14:paraId="6CEAD218" w14:textId="77777777" w:rsidR="00BE6313" w:rsidRDefault="00BE6313" w:rsidP="00F17209">
            <w:pPr>
              <w:rPr>
                <w:rFonts w:ascii="Arial" w:hAnsi="Arial" w:cs="Arial"/>
                <w:sz w:val="20"/>
                <w:szCs w:val="20"/>
              </w:rPr>
            </w:pPr>
            <w:r>
              <w:rPr>
                <w:rFonts w:ascii="Arial" w:hAnsi="Arial" w:cs="Arial"/>
                <w:sz w:val="20"/>
                <w:szCs w:val="20"/>
              </w:rPr>
              <w:t>MES High-level Roadmap</w:t>
            </w:r>
          </w:p>
        </w:tc>
        <w:tc>
          <w:tcPr>
            <w:tcW w:w="7927" w:type="dxa"/>
            <w:vAlign w:val="center"/>
          </w:tcPr>
          <w:p w14:paraId="078AE1E0" w14:textId="77777777" w:rsidR="00BE6313" w:rsidRDefault="00BE6313" w:rsidP="00F17209">
            <w:pPr>
              <w:rPr>
                <w:rFonts w:ascii="Arial" w:hAnsi="Arial" w:cs="Arial"/>
                <w:sz w:val="20"/>
                <w:szCs w:val="20"/>
              </w:rPr>
            </w:pPr>
            <w:r>
              <w:rPr>
                <w:rFonts w:ascii="Arial" w:hAnsi="Arial" w:cs="Arial"/>
                <w:sz w:val="20"/>
                <w:szCs w:val="20"/>
              </w:rPr>
              <w:t xml:space="preserve">A strategic document that shows where the Department is going or plans to go to implement its MES goals and objectives.  </w:t>
            </w:r>
          </w:p>
        </w:tc>
      </w:tr>
      <w:tr w:rsidR="00BE6313" w:rsidRPr="00181E7E" w14:paraId="44050E68" w14:textId="77777777" w:rsidTr="00BE6313">
        <w:trPr>
          <w:trHeight w:val="432"/>
        </w:trPr>
        <w:tc>
          <w:tcPr>
            <w:tcW w:w="2058" w:type="dxa"/>
            <w:vAlign w:val="center"/>
          </w:tcPr>
          <w:p w14:paraId="2DA60993" w14:textId="77777777" w:rsidR="00BE6313" w:rsidRPr="00181E7E" w:rsidRDefault="00BE6313" w:rsidP="00181E7E">
            <w:pPr>
              <w:rPr>
                <w:rFonts w:ascii="Arial" w:hAnsi="Arial" w:cs="Arial"/>
                <w:sz w:val="20"/>
                <w:szCs w:val="20"/>
              </w:rPr>
            </w:pPr>
            <w:r>
              <w:rPr>
                <w:rFonts w:ascii="Arial" w:hAnsi="Arial" w:cs="Arial"/>
                <w:sz w:val="20"/>
                <w:szCs w:val="20"/>
              </w:rPr>
              <w:t>MITA</w:t>
            </w:r>
          </w:p>
        </w:tc>
        <w:tc>
          <w:tcPr>
            <w:tcW w:w="7927" w:type="dxa"/>
            <w:vAlign w:val="center"/>
          </w:tcPr>
          <w:p w14:paraId="55CA1143" w14:textId="77777777" w:rsidR="00BE6313" w:rsidRPr="00181E7E" w:rsidRDefault="00BE6313" w:rsidP="00181E7E">
            <w:pPr>
              <w:rPr>
                <w:rFonts w:ascii="Arial" w:hAnsi="Arial" w:cs="Arial"/>
                <w:sz w:val="20"/>
                <w:szCs w:val="20"/>
              </w:rPr>
            </w:pPr>
            <w:r>
              <w:rPr>
                <w:rFonts w:ascii="Arial" w:hAnsi="Arial" w:cs="Arial"/>
                <w:sz w:val="20"/>
                <w:szCs w:val="20"/>
              </w:rPr>
              <w:t>Medicaid Information Technology Architecture</w:t>
            </w:r>
          </w:p>
        </w:tc>
      </w:tr>
      <w:tr w:rsidR="00BE6313" w:rsidRPr="00181E7E" w14:paraId="7694E9FE" w14:textId="77777777" w:rsidTr="00BE6313">
        <w:trPr>
          <w:trHeight w:val="432"/>
        </w:trPr>
        <w:tc>
          <w:tcPr>
            <w:tcW w:w="2058" w:type="dxa"/>
            <w:vAlign w:val="center"/>
          </w:tcPr>
          <w:p w14:paraId="1106882C" w14:textId="77777777" w:rsidR="00BE6313" w:rsidRPr="00181E7E" w:rsidRDefault="00BE6313" w:rsidP="00181E7E">
            <w:pPr>
              <w:rPr>
                <w:rFonts w:ascii="Arial" w:hAnsi="Arial" w:cs="Arial"/>
                <w:sz w:val="20"/>
                <w:szCs w:val="20"/>
              </w:rPr>
            </w:pPr>
            <w:r>
              <w:rPr>
                <w:rFonts w:ascii="Arial" w:hAnsi="Arial" w:cs="Arial"/>
                <w:sz w:val="20"/>
                <w:szCs w:val="20"/>
              </w:rPr>
              <w:t>MMIS</w:t>
            </w:r>
          </w:p>
        </w:tc>
        <w:tc>
          <w:tcPr>
            <w:tcW w:w="7927" w:type="dxa"/>
            <w:vAlign w:val="center"/>
          </w:tcPr>
          <w:p w14:paraId="42A2B209" w14:textId="77777777" w:rsidR="00BE6313" w:rsidRPr="00181E7E" w:rsidRDefault="00BE6313" w:rsidP="00181E7E">
            <w:pPr>
              <w:rPr>
                <w:rFonts w:ascii="Arial" w:hAnsi="Arial" w:cs="Arial"/>
                <w:sz w:val="20"/>
                <w:szCs w:val="20"/>
              </w:rPr>
            </w:pPr>
            <w:r>
              <w:rPr>
                <w:rFonts w:ascii="Arial" w:hAnsi="Arial" w:cs="Arial"/>
                <w:sz w:val="20"/>
                <w:szCs w:val="20"/>
              </w:rPr>
              <w:t>Medicaid Management Information System</w:t>
            </w:r>
          </w:p>
        </w:tc>
      </w:tr>
      <w:tr w:rsidR="00BE6313" w:rsidRPr="00181E7E" w14:paraId="39330FC4" w14:textId="77777777" w:rsidTr="00BE6313">
        <w:trPr>
          <w:trHeight w:val="288"/>
        </w:trPr>
        <w:tc>
          <w:tcPr>
            <w:tcW w:w="2058" w:type="dxa"/>
            <w:vAlign w:val="center"/>
          </w:tcPr>
          <w:p w14:paraId="49E1B699" w14:textId="77777777" w:rsidR="00BE6313" w:rsidRPr="00181E7E" w:rsidRDefault="00BE6313" w:rsidP="00181E7E">
            <w:pPr>
              <w:rPr>
                <w:rFonts w:ascii="Arial" w:hAnsi="Arial" w:cs="Arial"/>
                <w:sz w:val="20"/>
                <w:szCs w:val="20"/>
              </w:rPr>
            </w:pPr>
            <w:r>
              <w:rPr>
                <w:rFonts w:ascii="Arial" w:hAnsi="Arial" w:cs="Arial"/>
                <w:sz w:val="20"/>
                <w:szCs w:val="20"/>
              </w:rPr>
              <w:t>Modular / Modularity (CMS)</w:t>
            </w:r>
          </w:p>
        </w:tc>
        <w:tc>
          <w:tcPr>
            <w:tcW w:w="7927" w:type="dxa"/>
            <w:vAlign w:val="center"/>
          </w:tcPr>
          <w:p w14:paraId="7326F933" w14:textId="77777777" w:rsidR="00BE6313" w:rsidRPr="00181E7E" w:rsidRDefault="00BE6313" w:rsidP="00181E7E">
            <w:pPr>
              <w:rPr>
                <w:rFonts w:ascii="Arial" w:hAnsi="Arial" w:cs="Arial"/>
                <w:sz w:val="20"/>
                <w:szCs w:val="20"/>
              </w:rPr>
            </w:pPr>
            <w:r>
              <w:rPr>
                <w:rFonts w:ascii="Arial" w:hAnsi="Arial" w:cs="Arial"/>
                <w:sz w:val="20"/>
                <w:szCs w:val="20"/>
              </w:rPr>
              <w:t xml:space="preserve">The condition requires the use flexible approach to systems development, including the use of open interfaces and exposed application interfaces (API); separation of business rules from core programming; and the availability of business rules both human and machine-readable formats.  Modularity is breaking down systems requirements into component parts. </w:t>
            </w:r>
          </w:p>
        </w:tc>
      </w:tr>
      <w:tr w:rsidR="00BE6313" w:rsidRPr="00181E7E" w14:paraId="7F4EFD36" w14:textId="77777777" w:rsidTr="00BE6313">
        <w:trPr>
          <w:trHeight w:val="432"/>
        </w:trPr>
        <w:tc>
          <w:tcPr>
            <w:tcW w:w="2058" w:type="dxa"/>
            <w:vAlign w:val="center"/>
          </w:tcPr>
          <w:p w14:paraId="76F09DF4" w14:textId="77777777" w:rsidR="00BE6313" w:rsidRPr="00181E7E" w:rsidRDefault="00BE6313" w:rsidP="00181E7E">
            <w:pPr>
              <w:rPr>
                <w:rFonts w:ascii="Arial" w:hAnsi="Arial" w:cs="Arial"/>
                <w:sz w:val="20"/>
                <w:szCs w:val="20"/>
              </w:rPr>
            </w:pPr>
            <w:r>
              <w:rPr>
                <w:rFonts w:ascii="Arial" w:hAnsi="Arial" w:cs="Arial"/>
                <w:sz w:val="20"/>
                <w:szCs w:val="20"/>
              </w:rPr>
              <w:t>MRT</w:t>
            </w:r>
          </w:p>
        </w:tc>
        <w:tc>
          <w:tcPr>
            <w:tcW w:w="7927" w:type="dxa"/>
            <w:vAlign w:val="center"/>
          </w:tcPr>
          <w:p w14:paraId="07E88BFC" w14:textId="77777777" w:rsidR="00BE6313" w:rsidRPr="00181E7E" w:rsidRDefault="00BE6313" w:rsidP="00181E7E">
            <w:pPr>
              <w:rPr>
                <w:rFonts w:ascii="Arial" w:hAnsi="Arial" w:cs="Arial"/>
                <w:sz w:val="20"/>
                <w:szCs w:val="20"/>
              </w:rPr>
            </w:pPr>
            <w:r>
              <w:rPr>
                <w:rFonts w:ascii="Arial" w:hAnsi="Arial" w:cs="Arial"/>
                <w:sz w:val="20"/>
                <w:szCs w:val="20"/>
              </w:rPr>
              <w:t xml:space="preserve">Medicaid Redesign Team </w:t>
            </w:r>
          </w:p>
        </w:tc>
      </w:tr>
      <w:tr w:rsidR="00BE6313" w:rsidRPr="00181E7E" w14:paraId="4E828CEC" w14:textId="77777777" w:rsidTr="00BE6313">
        <w:trPr>
          <w:trHeight w:val="432"/>
        </w:trPr>
        <w:tc>
          <w:tcPr>
            <w:tcW w:w="2058" w:type="dxa"/>
            <w:vAlign w:val="center"/>
          </w:tcPr>
          <w:p w14:paraId="14550970" w14:textId="77777777" w:rsidR="00BE6313" w:rsidRDefault="00BE6313" w:rsidP="00181E7E">
            <w:pPr>
              <w:rPr>
                <w:rFonts w:ascii="Arial" w:hAnsi="Arial" w:cs="Arial"/>
                <w:sz w:val="20"/>
                <w:szCs w:val="20"/>
              </w:rPr>
            </w:pPr>
            <w:r>
              <w:rPr>
                <w:rFonts w:ascii="Arial" w:hAnsi="Arial" w:cs="Arial"/>
                <w:sz w:val="20"/>
                <w:szCs w:val="20"/>
              </w:rPr>
              <w:t xml:space="preserve">NIST </w:t>
            </w:r>
          </w:p>
        </w:tc>
        <w:tc>
          <w:tcPr>
            <w:tcW w:w="7927" w:type="dxa"/>
            <w:vAlign w:val="center"/>
          </w:tcPr>
          <w:p w14:paraId="1D57DB3E" w14:textId="77777777" w:rsidR="00BE6313" w:rsidRDefault="00BE6313" w:rsidP="00181E7E">
            <w:pPr>
              <w:rPr>
                <w:rFonts w:ascii="Arial" w:hAnsi="Arial" w:cs="Arial"/>
                <w:sz w:val="20"/>
                <w:szCs w:val="20"/>
              </w:rPr>
            </w:pPr>
            <w:r>
              <w:rPr>
                <w:rFonts w:ascii="Arial" w:hAnsi="Arial" w:cs="Arial"/>
                <w:sz w:val="20"/>
                <w:szCs w:val="20"/>
              </w:rPr>
              <w:t>National Institute of Standards and Technology</w:t>
            </w:r>
          </w:p>
        </w:tc>
      </w:tr>
      <w:tr w:rsidR="00BE6313" w:rsidRPr="00181E7E" w14:paraId="1095AC67" w14:textId="77777777" w:rsidTr="00BE6313">
        <w:trPr>
          <w:trHeight w:val="432"/>
        </w:trPr>
        <w:tc>
          <w:tcPr>
            <w:tcW w:w="2058" w:type="dxa"/>
            <w:vAlign w:val="center"/>
          </w:tcPr>
          <w:p w14:paraId="01652ACE" w14:textId="77777777" w:rsidR="00BE6313" w:rsidRPr="00181E7E" w:rsidRDefault="00BE6313" w:rsidP="00181E7E">
            <w:pPr>
              <w:rPr>
                <w:rFonts w:ascii="Arial" w:hAnsi="Arial" w:cs="Arial"/>
                <w:sz w:val="20"/>
                <w:szCs w:val="20"/>
              </w:rPr>
            </w:pPr>
            <w:r>
              <w:rPr>
                <w:rFonts w:ascii="Arial" w:hAnsi="Arial" w:cs="Arial"/>
                <w:sz w:val="20"/>
                <w:szCs w:val="20"/>
              </w:rPr>
              <w:t>NYS</w:t>
            </w:r>
          </w:p>
        </w:tc>
        <w:tc>
          <w:tcPr>
            <w:tcW w:w="7927" w:type="dxa"/>
            <w:vAlign w:val="center"/>
          </w:tcPr>
          <w:p w14:paraId="2127D7FC" w14:textId="77777777" w:rsidR="00BE6313" w:rsidRPr="00181E7E" w:rsidRDefault="00BE6313" w:rsidP="00181E7E">
            <w:pPr>
              <w:rPr>
                <w:rFonts w:ascii="Arial" w:hAnsi="Arial" w:cs="Arial"/>
                <w:sz w:val="20"/>
                <w:szCs w:val="20"/>
              </w:rPr>
            </w:pPr>
            <w:r>
              <w:rPr>
                <w:rFonts w:ascii="Arial" w:hAnsi="Arial" w:cs="Arial"/>
                <w:sz w:val="20"/>
                <w:szCs w:val="20"/>
              </w:rPr>
              <w:t>New York State</w:t>
            </w:r>
          </w:p>
        </w:tc>
      </w:tr>
      <w:tr w:rsidR="00BE6313" w:rsidRPr="00181E7E" w14:paraId="4E468B58" w14:textId="77777777" w:rsidTr="00BE6313">
        <w:trPr>
          <w:trHeight w:val="432"/>
        </w:trPr>
        <w:tc>
          <w:tcPr>
            <w:tcW w:w="2058" w:type="dxa"/>
            <w:vAlign w:val="center"/>
          </w:tcPr>
          <w:p w14:paraId="59039FD4" w14:textId="77777777" w:rsidR="00BE6313" w:rsidRPr="00181E7E" w:rsidRDefault="00BE6313" w:rsidP="00181E7E">
            <w:pPr>
              <w:rPr>
                <w:rFonts w:ascii="Arial" w:hAnsi="Arial" w:cs="Arial"/>
                <w:sz w:val="20"/>
                <w:szCs w:val="20"/>
              </w:rPr>
            </w:pPr>
            <w:r>
              <w:rPr>
                <w:rFonts w:ascii="Arial" w:hAnsi="Arial" w:cs="Arial"/>
                <w:sz w:val="20"/>
                <w:szCs w:val="20"/>
              </w:rPr>
              <w:t>NYSOH</w:t>
            </w:r>
          </w:p>
        </w:tc>
        <w:tc>
          <w:tcPr>
            <w:tcW w:w="7927" w:type="dxa"/>
            <w:vAlign w:val="center"/>
          </w:tcPr>
          <w:p w14:paraId="7B17773E" w14:textId="77777777" w:rsidR="00BE6313" w:rsidRPr="00181E7E" w:rsidRDefault="00BE6313" w:rsidP="00181E7E">
            <w:pPr>
              <w:rPr>
                <w:rFonts w:ascii="Arial" w:hAnsi="Arial" w:cs="Arial"/>
                <w:sz w:val="20"/>
                <w:szCs w:val="20"/>
              </w:rPr>
            </w:pPr>
            <w:r>
              <w:rPr>
                <w:rFonts w:ascii="Arial" w:hAnsi="Arial" w:cs="Arial"/>
                <w:sz w:val="20"/>
                <w:szCs w:val="20"/>
              </w:rPr>
              <w:t>New York State of Health</w:t>
            </w:r>
          </w:p>
        </w:tc>
      </w:tr>
      <w:tr w:rsidR="00B52D48" w:rsidRPr="00181E7E" w14:paraId="066ED623" w14:textId="77777777" w:rsidTr="00BE6313">
        <w:trPr>
          <w:trHeight w:val="432"/>
        </w:trPr>
        <w:tc>
          <w:tcPr>
            <w:tcW w:w="2058" w:type="dxa"/>
            <w:vAlign w:val="center"/>
          </w:tcPr>
          <w:p w14:paraId="04FEF8DF" w14:textId="1C6C59A9" w:rsidR="00B52D48" w:rsidRDefault="00B52D48" w:rsidP="00181E7E">
            <w:pPr>
              <w:rPr>
                <w:rFonts w:ascii="Arial" w:hAnsi="Arial" w:cs="Arial"/>
                <w:sz w:val="20"/>
                <w:szCs w:val="20"/>
              </w:rPr>
            </w:pPr>
            <w:r>
              <w:rPr>
                <w:rFonts w:ascii="Arial" w:hAnsi="Arial" w:cs="Arial"/>
                <w:sz w:val="20"/>
                <w:szCs w:val="20"/>
              </w:rPr>
              <w:t xml:space="preserve">OAG </w:t>
            </w:r>
          </w:p>
        </w:tc>
        <w:tc>
          <w:tcPr>
            <w:tcW w:w="7927" w:type="dxa"/>
            <w:vAlign w:val="center"/>
          </w:tcPr>
          <w:p w14:paraId="449E42A0" w14:textId="67384A7E" w:rsidR="00B52D48" w:rsidRDefault="00B52D48" w:rsidP="00181E7E">
            <w:pPr>
              <w:rPr>
                <w:rFonts w:ascii="Arial" w:hAnsi="Arial" w:cs="Arial"/>
                <w:sz w:val="20"/>
                <w:szCs w:val="20"/>
              </w:rPr>
            </w:pPr>
            <w:r>
              <w:rPr>
                <w:rFonts w:ascii="Arial" w:hAnsi="Arial" w:cs="Arial"/>
                <w:sz w:val="20"/>
                <w:szCs w:val="20"/>
              </w:rPr>
              <w:t>Office of Attorney Genera</w:t>
            </w:r>
            <w:r w:rsidR="009C1819">
              <w:rPr>
                <w:rFonts w:ascii="Arial" w:hAnsi="Arial" w:cs="Arial"/>
                <w:sz w:val="20"/>
                <w:szCs w:val="20"/>
              </w:rPr>
              <w:t>l</w:t>
            </w:r>
          </w:p>
        </w:tc>
      </w:tr>
      <w:tr w:rsidR="00BE6313" w:rsidRPr="00181E7E" w14:paraId="3A3D7B39" w14:textId="77777777" w:rsidTr="00BE6313">
        <w:trPr>
          <w:trHeight w:val="432"/>
        </w:trPr>
        <w:tc>
          <w:tcPr>
            <w:tcW w:w="2058" w:type="dxa"/>
            <w:vAlign w:val="center"/>
          </w:tcPr>
          <w:p w14:paraId="035C98B2" w14:textId="0F0A625E" w:rsidR="00BE6313" w:rsidRDefault="00BE6313" w:rsidP="00181E7E">
            <w:pPr>
              <w:rPr>
                <w:rFonts w:ascii="Arial" w:hAnsi="Arial" w:cs="Arial"/>
                <w:sz w:val="20"/>
                <w:szCs w:val="20"/>
              </w:rPr>
            </w:pPr>
            <w:r>
              <w:rPr>
                <w:rFonts w:ascii="Arial" w:hAnsi="Arial" w:cs="Arial"/>
                <w:sz w:val="20"/>
                <w:szCs w:val="20"/>
              </w:rPr>
              <w:t>Object</w:t>
            </w:r>
            <w:r w:rsidR="00B52D48">
              <w:rPr>
                <w:rFonts w:ascii="Arial" w:hAnsi="Arial" w:cs="Arial"/>
                <w:sz w:val="20"/>
                <w:szCs w:val="20"/>
              </w:rPr>
              <w:t xml:space="preserve">ive </w:t>
            </w:r>
          </w:p>
        </w:tc>
        <w:tc>
          <w:tcPr>
            <w:tcW w:w="7927" w:type="dxa"/>
            <w:vAlign w:val="center"/>
          </w:tcPr>
          <w:p w14:paraId="125AA375" w14:textId="77777777" w:rsidR="00BE6313" w:rsidRDefault="00BE6313" w:rsidP="00181E7E">
            <w:pPr>
              <w:rPr>
                <w:rFonts w:ascii="Arial" w:hAnsi="Arial" w:cs="Arial"/>
                <w:sz w:val="20"/>
                <w:szCs w:val="20"/>
              </w:rPr>
            </w:pPr>
            <w:r>
              <w:rPr>
                <w:rFonts w:ascii="Arial" w:hAnsi="Arial" w:cs="Arial"/>
                <w:sz w:val="20"/>
                <w:szCs w:val="20"/>
              </w:rPr>
              <w:t xml:space="preserve">Results to be achieved after a project concludes. </w:t>
            </w:r>
          </w:p>
        </w:tc>
      </w:tr>
      <w:tr w:rsidR="00B52D48" w:rsidRPr="00181E7E" w14:paraId="2A6724BF" w14:textId="77777777" w:rsidTr="00BE6313">
        <w:trPr>
          <w:trHeight w:val="432"/>
        </w:trPr>
        <w:tc>
          <w:tcPr>
            <w:tcW w:w="2058" w:type="dxa"/>
            <w:vAlign w:val="center"/>
          </w:tcPr>
          <w:p w14:paraId="1E55806B" w14:textId="7C42065B" w:rsidR="00B52D48" w:rsidRDefault="00B52D48" w:rsidP="00181E7E">
            <w:pPr>
              <w:rPr>
                <w:rFonts w:ascii="Arial" w:hAnsi="Arial" w:cs="Arial"/>
                <w:sz w:val="20"/>
                <w:szCs w:val="20"/>
              </w:rPr>
            </w:pPr>
            <w:r>
              <w:rPr>
                <w:rFonts w:ascii="Arial" w:hAnsi="Arial" w:cs="Arial"/>
                <w:sz w:val="20"/>
                <w:szCs w:val="20"/>
              </w:rPr>
              <w:t>OCFS</w:t>
            </w:r>
          </w:p>
        </w:tc>
        <w:tc>
          <w:tcPr>
            <w:tcW w:w="7927" w:type="dxa"/>
            <w:vAlign w:val="center"/>
          </w:tcPr>
          <w:p w14:paraId="512C4530" w14:textId="760AB348" w:rsidR="00B52D48" w:rsidRDefault="00B52D48" w:rsidP="00181E7E">
            <w:pPr>
              <w:rPr>
                <w:rFonts w:ascii="Arial" w:hAnsi="Arial" w:cs="Arial"/>
                <w:sz w:val="20"/>
                <w:szCs w:val="20"/>
              </w:rPr>
            </w:pPr>
            <w:r>
              <w:rPr>
                <w:rFonts w:ascii="Arial" w:hAnsi="Arial" w:cs="Arial"/>
                <w:sz w:val="20"/>
                <w:szCs w:val="20"/>
              </w:rPr>
              <w:t xml:space="preserve">Office of Children and Family Services </w:t>
            </w:r>
          </w:p>
        </w:tc>
      </w:tr>
      <w:tr w:rsidR="00BE6313" w:rsidRPr="00181E7E" w14:paraId="6EE008CE" w14:textId="77777777" w:rsidTr="00BE6313">
        <w:trPr>
          <w:trHeight w:val="432"/>
        </w:trPr>
        <w:tc>
          <w:tcPr>
            <w:tcW w:w="2058" w:type="dxa"/>
            <w:vAlign w:val="center"/>
          </w:tcPr>
          <w:p w14:paraId="63AD0AA1" w14:textId="77777777" w:rsidR="00BE6313" w:rsidRPr="00181E7E" w:rsidRDefault="00BE6313" w:rsidP="00181E7E">
            <w:pPr>
              <w:rPr>
                <w:rFonts w:ascii="Arial" w:hAnsi="Arial" w:cs="Arial"/>
                <w:sz w:val="20"/>
                <w:szCs w:val="20"/>
              </w:rPr>
            </w:pPr>
            <w:r>
              <w:rPr>
                <w:rFonts w:ascii="Arial" w:hAnsi="Arial" w:cs="Arial"/>
                <w:sz w:val="20"/>
                <w:szCs w:val="20"/>
              </w:rPr>
              <w:t>OGS</w:t>
            </w:r>
          </w:p>
        </w:tc>
        <w:tc>
          <w:tcPr>
            <w:tcW w:w="7927" w:type="dxa"/>
            <w:vAlign w:val="center"/>
          </w:tcPr>
          <w:p w14:paraId="007DA2ED" w14:textId="77777777" w:rsidR="00BE6313" w:rsidRPr="00181E7E" w:rsidRDefault="00BE6313" w:rsidP="00181E7E">
            <w:pPr>
              <w:rPr>
                <w:rFonts w:ascii="Arial" w:hAnsi="Arial" w:cs="Arial"/>
                <w:sz w:val="20"/>
                <w:szCs w:val="20"/>
              </w:rPr>
            </w:pPr>
            <w:r>
              <w:rPr>
                <w:rFonts w:ascii="Arial" w:hAnsi="Arial" w:cs="Arial"/>
                <w:sz w:val="20"/>
                <w:szCs w:val="20"/>
              </w:rPr>
              <w:t>Office of General Services</w:t>
            </w:r>
          </w:p>
        </w:tc>
      </w:tr>
      <w:tr w:rsidR="00BE6313" w:rsidRPr="00181E7E" w14:paraId="6E4E4FB3" w14:textId="77777777" w:rsidTr="00BE6313">
        <w:trPr>
          <w:trHeight w:val="432"/>
        </w:trPr>
        <w:tc>
          <w:tcPr>
            <w:tcW w:w="2058" w:type="dxa"/>
            <w:vAlign w:val="center"/>
          </w:tcPr>
          <w:p w14:paraId="23BEB535" w14:textId="77777777" w:rsidR="00BE6313" w:rsidRPr="00181E7E" w:rsidRDefault="00BE6313" w:rsidP="00181E7E">
            <w:pPr>
              <w:rPr>
                <w:rFonts w:ascii="Arial" w:hAnsi="Arial" w:cs="Arial"/>
                <w:sz w:val="20"/>
                <w:szCs w:val="20"/>
              </w:rPr>
            </w:pPr>
            <w:r>
              <w:rPr>
                <w:rFonts w:ascii="Arial" w:hAnsi="Arial" w:cs="Arial"/>
                <w:sz w:val="20"/>
                <w:szCs w:val="20"/>
              </w:rPr>
              <w:t>OHIP</w:t>
            </w:r>
          </w:p>
        </w:tc>
        <w:tc>
          <w:tcPr>
            <w:tcW w:w="7927" w:type="dxa"/>
            <w:vAlign w:val="center"/>
          </w:tcPr>
          <w:p w14:paraId="663A86B2" w14:textId="77777777" w:rsidR="00BE6313" w:rsidRPr="00181E7E" w:rsidRDefault="00BE6313" w:rsidP="00181E7E">
            <w:pPr>
              <w:rPr>
                <w:rFonts w:ascii="Arial" w:hAnsi="Arial" w:cs="Arial"/>
                <w:sz w:val="20"/>
                <w:szCs w:val="20"/>
              </w:rPr>
            </w:pPr>
            <w:r>
              <w:rPr>
                <w:rFonts w:ascii="Arial" w:hAnsi="Arial" w:cs="Arial"/>
                <w:sz w:val="20"/>
                <w:szCs w:val="20"/>
              </w:rPr>
              <w:t>Office of Health Insurance Programs</w:t>
            </w:r>
          </w:p>
        </w:tc>
      </w:tr>
      <w:tr w:rsidR="00BE6313" w:rsidRPr="00181E7E" w14:paraId="1644A399" w14:textId="77777777" w:rsidTr="00BE6313">
        <w:trPr>
          <w:trHeight w:val="432"/>
        </w:trPr>
        <w:tc>
          <w:tcPr>
            <w:tcW w:w="2058" w:type="dxa"/>
            <w:vAlign w:val="center"/>
          </w:tcPr>
          <w:p w14:paraId="4D547B97" w14:textId="77777777" w:rsidR="00BE6313" w:rsidRDefault="00BE6313" w:rsidP="00181E7E">
            <w:pPr>
              <w:rPr>
                <w:rFonts w:ascii="Arial" w:hAnsi="Arial" w:cs="Arial"/>
                <w:sz w:val="20"/>
                <w:szCs w:val="20"/>
              </w:rPr>
            </w:pPr>
            <w:r>
              <w:rPr>
                <w:rFonts w:ascii="Arial" w:hAnsi="Arial" w:cs="Arial"/>
                <w:sz w:val="20"/>
                <w:szCs w:val="20"/>
              </w:rPr>
              <w:t>OMH</w:t>
            </w:r>
          </w:p>
        </w:tc>
        <w:tc>
          <w:tcPr>
            <w:tcW w:w="7927" w:type="dxa"/>
            <w:vAlign w:val="center"/>
          </w:tcPr>
          <w:p w14:paraId="3D16298C" w14:textId="77777777" w:rsidR="00BE6313" w:rsidRDefault="00BE6313" w:rsidP="00181E7E">
            <w:pPr>
              <w:rPr>
                <w:rFonts w:ascii="Arial" w:hAnsi="Arial" w:cs="Arial"/>
                <w:sz w:val="20"/>
                <w:szCs w:val="20"/>
              </w:rPr>
            </w:pPr>
            <w:r>
              <w:rPr>
                <w:rFonts w:ascii="Arial" w:hAnsi="Arial" w:cs="Arial"/>
                <w:sz w:val="20"/>
                <w:szCs w:val="20"/>
              </w:rPr>
              <w:t>Office of Mental Health</w:t>
            </w:r>
          </w:p>
        </w:tc>
      </w:tr>
      <w:tr w:rsidR="00B52D48" w:rsidRPr="00181E7E" w14:paraId="4B4CCD9B" w14:textId="77777777" w:rsidTr="00BE6313">
        <w:trPr>
          <w:trHeight w:val="432"/>
        </w:trPr>
        <w:tc>
          <w:tcPr>
            <w:tcW w:w="2058" w:type="dxa"/>
            <w:vAlign w:val="center"/>
          </w:tcPr>
          <w:p w14:paraId="6B3A9FC1" w14:textId="57889C4A" w:rsidR="00B52D48" w:rsidRDefault="00B52D48" w:rsidP="00181E7E">
            <w:pPr>
              <w:rPr>
                <w:rFonts w:ascii="Arial" w:hAnsi="Arial" w:cs="Arial"/>
                <w:sz w:val="20"/>
                <w:szCs w:val="20"/>
              </w:rPr>
            </w:pPr>
            <w:r>
              <w:rPr>
                <w:rFonts w:ascii="Arial" w:hAnsi="Arial" w:cs="Arial"/>
                <w:sz w:val="20"/>
                <w:szCs w:val="20"/>
              </w:rPr>
              <w:t>OMIG</w:t>
            </w:r>
          </w:p>
        </w:tc>
        <w:tc>
          <w:tcPr>
            <w:tcW w:w="7927" w:type="dxa"/>
            <w:vAlign w:val="center"/>
          </w:tcPr>
          <w:p w14:paraId="430FAC2B" w14:textId="765DB31D" w:rsidR="00B52D48" w:rsidRDefault="00B52D48" w:rsidP="00181E7E">
            <w:pPr>
              <w:rPr>
                <w:rFonts w:ascii="Arial" w:hAnsi="Arial" w:cs="Arial"/>
                <w:sz w:val="20"/>
                <w:szCs w:val="20"/>
              </w:rPr>
            </w:pPr>
            <w:r>
              <w:rPr>
                <w:rFonts w:ascii="Arial" w:hAnsi="Arial" w:cs="Arial"/>
                <w:sz w:val="20"/>
                <w:szCs w:val="20"/>
              </w:rPr>
              <w:t xml:space="preserve">Office of Medicaid Inspector General </w:t>
            </w:r>
          </w:p>
        </w:tc>
      </w:tr>
      <w:tr w:rsidR="00281E76" w:rsidRPr="00181E7E" w14:paraId="63FE74A7" w14:textId="77777777" w:rsidTr="00BE6313">
        <w:trPr>
          <w:trHeight w:val="432"/>
        </w:trPr>
        <w:tc>
          <w:tcPr>
            <w:tcW w:w="2058" w:type="dxa"/>
            <w:vAlign w:val="center"/>
          </w:tcPr>
          <w:p w14:paraId="0B760A41" w14:textId="33B1D6F0" w:rsidR="00281E76" w:rsidRDefault="00844E5F" w:rsidP="00181E7E">
            <w:pPr>
              <w:rPr>
                <w:rFonts w:ascii="Arial" w:hAnsi="Arial" w:cs="Arial"/>
                <w:sz w:val="20"/>
                <w:szCs w:val="20"/>
              </w:rPr>
            </w:pPr>
            <w:r>
              <w:rPr>
                <w:rFonts w:ascii="Arial" w:hAnsi="Arial" w:cs="Arial"/>
                <w:sz w:val="20"/>
                <w:szCs w:val="20"/>
              </w:rPr>
              <w:t>OPWDD</w:t>
            </w:r>
          </w:p>
        </w:tc>
        <w:tc>
          <w:tcPr>
            <w:tcW w:w="7927" w:type="dxa"/>
            <w:vAlign w:val="center"/>
          </w:tcPr>
          <w:p w14:paraId="4A74200D" w14:textId="23D5438D" w:rsidR="00281E76" w:rsidRDefault="0038591B" w:rsidP="00181E7E">
            <w:pPr>
              <w:rPr>
                <w:rFonts w:ascii="Arial" w:hAnsi="Arial" w:cs="Arial"/>
                <w:sz w:val="20"/>
                <w:szCs w:val="20"/>
              </w:rPr>
            </w:pPr>
            <w:r>
              <w:rPr>
                <w:rFonts w:ascii="Arial" w:hAnsi="Arial" w:cs="Arial"/>
                <w:sz w:val="20"/>
                <w:szCs w:val="20"/>
              </w:rPr>
              <w:t>Office for People with Developmental Disabilities</w:t>
            </w:r>
          </w:p>
        </w:tc>
      </w:tr>
      <w:tr w:rsidR="00BE6313" w:rsidRPr="00181E7E" w14:paraId="1C314848" w14:textId="77777777" w:rsidTr="00BE6313">
        <w:trPr>
          <w:trHeight w:val="432"/>
        </w:trPr>
        <w:tc>
          <w:tcPr>
            <w:tcW w:w="2058" w:type="dxa"/>
            <w:vAlign w:val="center"/>
          </w:tcPr>
          <w:p w14:paraId="6244DFD9" w14:textId="77777777" w:rsidR="00BE6313" w:rsidRPr="00181E7E" w:rsidRDefault="00BE6313" w:rsidP="00181E7E">
            <w:pPr>
              <w:rPr>
                <w:rFonts w:ascii="Arial" w:hAnsi="Arial" w:cs="Arial"/>
                <w:sz w:val="20"/>
                <w:szCs w:val="20"/>
              </w:rPr>
            </w:pPr>
            <w:r>
              <w:rPr>
                <w:rFonts w:ascii="Arial" w:hAnsi="Arial" w:cs="Arial"/>
                <w:sz w:val="20"/>
                <w:szCs w:val="20"/>
              </w:rPr>
              <w:t>OQPS</w:t>
            </w:r>
          </w:p>
        </w:tc>
        <w:tc>
          <w:tcPr>
            <w:tcW w:w="7927" w:type="dxa"/>
            <w:vAlign w:val="center"/>
          </w:tcPr>
          <w:p w14:paraId="074C7BAD" w14:textId="77777777" w:rsidR="00BE6313" w:rsidRPr="00181E7E" w:rsidRDefault="00BE6313" w:rsidP="00181E7E">
            <w:pPr>
              <w:rPr>
                <w:rFonts w:ascii="Arial" w:hAnsi="Arial" w:cs="Arial"/>
                <w:sz w:val="20"/>
                <w:szCs w:val="20"/>
              </w:rPr>
            </w:pPr>
            <w:r>
              <w:rPr>
                <w:rFonts w:ascii="Arial" w:hAnsi="Arial" w:cs="Arial"/>
                <w:sz w:val="20"/>
                <w:szCs w:val="20"/>
              </w:rPr>
              <w:t>Office of Quality and Patient Safety</w:t>
            </w:r>
          </w:p>
        </w:tc>
      </w:tr>
      <w:tr w:rsidR="00B52D48" w:rsidRPr="00181E7E" w14:paraId="514BCCCC" w14:textId="77777777" w:rsidTr="00BE6313">
        <w:trPr>
          <w:trHeight w:val="432"/>
        </w:trPr>
        <w:tc>
          <w:tcPr>
            <w:tcW w:w="2058" w:type="dxa"/>
            <w:vAlign w:val="center"/>
          </w:tcPr>
          <w:p w14:paraId="2489A3E2" w14:textId="18242CC0" w:rsidR="00B52D48" w:rsidRDefault="00B52D48" w:rsidP="00181E7E">
            <w:pPr>
              <w:rPr>
                <w:rFonts w:ascii="Arial" w:hAnsi="Arial" w:cs="Arial"/>
                <w:sz w:val="20"/>
                <w:szCs w:val="20"/>
              </w:rPr>
            </w:pPr>
            <w:r>
              <w:rPr>
                <w:rFonts w:ascii="Arial" w:hAnsi="Arial" w:cs="Arial"/>
                <w:sz w:val="20"/>
                <w:szCs w:val="20"/>
              </w:rPr>
              <w:t>OTDA</w:t>
            </w:r>
          </w:p>
        </w:tc>
        <w:tc>
          <w:tcPr>
            <w:tcW w:w="7927" w:type="dxa"/>
            <w:vAlign w:val="center"/>
          </w:tcPr>
          <w:p w14:paraId="4F60D803" w14:textId="74087212" w:rsidR="00B52D48" w:rsidRDefault="00B52D48" w:rsidP="00181E7E">
            <w:pPr>
              <w:rPr>
                <w:rFonts w:ascii="Arial" w:hAnsi="Arial" w:cs="Arial"/>
                <w:sz w:val="20"/>
                <w:szCs w:val="20"/>
              </w:rPr>
            </w:pPr>
            <w:r>
              <w:rPr>
                <w:rFonts w:ascii="Arial" w:hAnsi="Arial" w:cs="Arial"/>
                <w:sz w:val="20"/>
                <w:szCs w:val="20"/>
              </w:rPr>
              <w:t xml:space="preserve">Office of Temporary Disability and Assistance </w:t>
            </w:r>
          </w:p>
        </w:tc>
      </w:tr>
      <w:tr w:rsidR="00BE6313" w:rsidRPr="00181E7E" w14:paraId="78802D28" w14:textId="77777777" w:rsidTr="00BE6313">
        <w:trPr>
          <w:trHeight w:val="432"/>
        </w:trPr>
        <w:tc>
          <w:tcPr>
            <w:tcW w:w="2058" w:type="dxa"/>
            <w:vAlign w:val="center"/>
          </w:tcPr>
          <w:p w14:paraId="29AEC0FC" w14:textId="77777777" w:rsidR="00BE6313" w:rsidRPr="00181E7E" w:rsidRDefault="00BE6313" w:rsidP="00181E7E">
            <w:pPr>
              <w:rPr>
                <w:rFonts w:ascii="Arial" w:hAnsi="Arial" w:cs="Arial"/>
                <w:sz w:val="20"/>
                <w:szCs w:val="20"/>
              </w:rPr>
            </w:pPr>
            <w:r>
              <w:rPr>
                <w:rFonts w:ascii="Arial" w:hAnsi="Arial" w:cs="Arial"/>
                <w:sz w:val="20"/>
                <w:szCs w:val="20"/>
              </w:rPr>
              <w:t>OSC</w:t>
            </w:r>
          </w:p>
        </w:tc>
        <w:tc>
          <w:tcPr>
            <w:tcW w:w="7927" w:type="dxa"/>
            <w:vAlign w:val="center"/>
          </w:tcPr>
          <w:p w14:paraId="302E3A52" w14:textId="77777777" w:rsidR="00BE6313" w:rsidRPr="00181E7E" w:rsidRDefault="00BE6313" w:rsidP="00181E7E">
            <w:pPr>
              <w:rPr>
                <w:rFonts w:ascii="Arial" w:hAnsi="Arial" w:cs="Arial"/>
                <w:sz w:val="20"/>
                <w:szCs w:val="20"/>
              </w:rPr>
            </w:pPr>
            <w:r>
              <w:rPr>
                <w:rFonts w:ascii="Arial" w:hAnsi="Arial" w:cs="Arial"/>
                <w:sz w:val="20"/>
                <w:szCs w:val="20"/>
              </w:rPr>
              <w:t>Office of the State Comptroller</w:t>
            </w:r>
          </w:p>
        </w:tc>
      </w:tr>
      <w:tr w:rsidR="00BE6313" w:rsidRPr="00181E7E" w14:paraId="259A88B4" w14:textId="77777777" w:rsidTr="00BE6313">
        <w:trPr>
          <w:trHeight w:val="432"/>
        </w:trPr>
        <w:tc>
          <w:tcPr>
            <w:tcW w:w="2058" w:type="dxa"/>
            <w:vAlign w:val="center"/>
          </w:tcPr>
          <w:p w14:paraId="685161C6" w14:textId="77777777" w:rsidR="00BE6313" w:rsidRPr="00181E7E" w:rsidRDefault="00BE6313" w:rsidP="00181E7E">
            <w:pPr>
              <w:rPr>
                <w:rFonts w:ascii="Arial" w:hAnsi="Arial" w:cs="Arial"/>
                <w:sz w:val="20"/>
                <w:szCs w:val="20"/>
              </w:rPr>
            </w:pPr>
            <w:r>
              <w:rPr>
                <w:rFonts w:ascii="Arial" w:hAnsi="Arial" w:cs="Arial"/>
                <w:sz w:val="20"/>
                <w:szCs w:val="20"/>
              </w:rPr>
              <w:t>PHI</w:t>
            </w:r>
          </w:p>
        </w:tc>
        <w:tc>
          <w:tcPr>
            <w:tcW w:w="7927" w:type="dxa"/>
            <w:vAlign w:val="center"/>
          </w:tcPr>
          <w:p w14:paraId="1520C7B8" w14:textId="77777777" w:rsidR="00BE6313" w:rsidRPr="00181E7E" w:rsidRDefault="00BE6313" w:rsidP="00181E7E">
            <w:pPr>
              <w:rPr>
                <w:rFonts w:ascii="Arial" w:hAnsi="Arial" w:cs="Arial"/>
                <w:sz w:val="20"/>
                <w:szCs w:val="20"/>
              </w:rPr>
            </w:pPr>
            <w:r>
              <w:rPr>
                <w:rFonts w:ascii="Arial" w:hAnsi="Arial" w:cs="Arial"/>
                <w:sz w:val="20"/>
                <w:szCs w:val="20"/>
              </w:rPr>
              <w:t xml:space="preserve">Protected Health Information </w:t>
            </w:r>
          </w:p>
        </w:tc>
      </w:tr>
      <w:tr w:rsidR="00BE6313" w:rsidRPr="00181E7E" w14:paraId="77081AE1" w14:textId="77777777" w:rsidTr="00BE6313">
        <w:trPr>
          <w:trHeight w:val="288"/>
        </w:trPr>
        <w:tc>
          <w:tcPr>
            <w:tcW w:w="2058" w:type="dxa"/>
            <w:vAlign w:val="center"/>
          </w:tcPr>
          <w:p w14:paraId="347B3756" w14:textId="77777777" w:rsidR="00BE6313" w:rsidRPr="00181E7E" w:rsidRDefault="00BE6313" w:rsidP="00181E7E">
            <w:pPr>
              <w:rPr>
                <w:rFonts w:ascii="Arial" w:hAnsi="Arial" w:cs="Arial"/>
                <w:sz w:val="20"/>
                <w:szCs w:val="20"/>
              </w:rPr>
            </w:pPr>
            <w:r>
              <w:rPr>
                <w:rFonts w:ascii="Arial" w:hAnsi="Arial" w:cs="Arial"/>
                <w:sz w:val="20"/>
                <w:szCs w:val="20"/>
              </w:rPr>
              <w:t>Piggybacking</w:t>
            </w:r>
          </w:p>
        </w:tc>
        <w:tc>
          <w:tcPr>
            <w:tcW w:w="7927" w:type="dxa"/>
            <w:vAlign w:val="center"/>
          </w:tcPr>
          <w:p w14:paraId="76069ED4" w14:textId="77777777" w:rsidR="00BE6313" w:rsidRPr="00181E7E" w:rsidRDefault="00BE6313" w:rsidP="00181E7E">
            <w:pPr>
              <w:rPr>
                <w:rFonts w:ascii="Arial" w:hAnsi="Arial" w:cs="Arial"/>
                <w:sz w:val="20"/>
                <w:szCs w:val="20"/>
              </w:rPr>
            </w:pPr>
            <w:r>
              <w:rPr>
                <w:rFonts w:ascii="Arial" w:hAnsi="Arial" w:cs="Arial"/>
                <w:sz w:val="20"/>
                <w:szCs w:val="20"/>
              </w:rPr>
              <w:t>Allows other governmental agencies and not-for-profits to use successful Bidder’s contract rather than separately bidding.</w:t>
            </w:r>
          </w:p>
        </w:tc>
      </w:tr>
      <w:tr w:rsidR="00BE6313" w:rsidRPr="00181E7E" w14:paraId="698ED140" w14:textId="77777777" w:rsidTr="00BE6313">
        <w:trPr>
          <w:trHeight w:val="432"/>
        </w:trPr>
        <w:tc>
          <w:tcPr>
            <w:tcW w:w="2058" w:type="dxa"/>
            <w:vAlign w:val="center"/>
          </w:tcPr>
          <w:p w14:paraId="0CFC3149" w14:textId="77777777" w:rsidR="00BE6313" w:rsidRPr="00181E7E" w:rsidRDefault="00BE6313" w:rsidP="00181E7E">
            <w:pPr>
              <w:rPr>
                <w:rFonts w:ascii="Arial" w:hAnsi="Arial" w:cs="Arial"/>
                <w:sz w:val="20"/>
                <w:szCs w:val="20"/>
              </w:rPr>
            </w:pPr>
            <w:r>
              <w:rPr>
                <w:rFonts w:ascii="Arial" w:hAnsi="Arial" w:cs="Arial"/>
                <w:sz w:val="20"/>
                <w:szCs w:val="20"/>
              </w:rPr>
              <w:t>PII</w:t>
            </w:r>
          </w:p>
        </w:tc>
        <w:tc>
          <w:tcPr>
            <w:tcW w:w="7927" w:type="dxa"/>
            <w:vAlign w:val="center"/>
          </w:tcPr>
          <w:p w14:paraId="41FB87A0" w14:textId="77777777" w:rsidR="00BE6313" w:rsidRPr="00181E7E" w:rsidRDefault="00BE6313" w:rsidP="00181E7E">
            <w:pPr>
              <w:rPr>
                <w:rFonts w:ascii="Arial" w:hAnsi="Arial" w:cs="Arial"/>
                <w:sz w:val="20"/>
                <w:szCs w:val="20"/>
              </w:rPr>
            </w:pPr>
            <w:r>
              <w:rPr>
                <w:rFonts w:ascii="Arial" w:hAnsi="Arial" w:cs="Arial"/>
                <w:sz w:val="20"/>
                <w:szCs w:val="20"/>
              </w:rPr>
              <w:t xml:space="preserve">Personal Identifiable Information </w:t>
            </w:r>
          </w:p>
        </w:tc>
      </w:tr>
      <w:tr w:rsidR="00BE6313" w:rsidRPr="00181E7E" w14:paraId="02303952" w14:textId="77777777" w:rsidTr="00BE6313">
        <w:trPr>
          <w:trHeight w:val="432"/>
        </w:trPr>
        <w:tc>
          <w:tcPr>
            <w:tcW w:w="2058" w:type="dxa"/>
            <w:vAlign w:val="center"/>
          </w:tcPr>
          <w:p w14:paraId="26FE7312" w14:textId="77777777" w:rsidR="00BE6313" w:rsidRDefault="00BE6313" w:rsidP="00181E7E">
            <w:pPr>
              <w:rPr>
                <w:rFonts w:ascii="Arial" w:hAnsi="Arial" w:cs="Arial"/>
                <w:sz w:val="20"/>
                <w:szCs w:val="20"/>
              </w:rPr>
            </w:pPr>
            <w:r>
              <w:rPr>
                <w:rFonts w:ascii="Arial" w:hAnsi="Arial" w:cs="Arial"/>
                <w:sz w:val="20"/>
                <w:szCs w:val="20"/>
              </w:rPr>
              <w:t>PMBOK</w:t>
            </w:r>
          </w:p>
        </w:tc>
        <w:tc>
          <w:tcPr>
            <w:tcW w:w="7927" w:type="dxa"/>
            <w:vAlign w:val="center"/>
          </w:tcPr>
          <w:p w14:paraId="0A9145D2" w14:textId="77777777" w:rsidR="00BE6313" w:rsidRDefault="00BE6313" w:rsidP="00181E7E">
            <w:pPr>
              <w:rPr>
                <w:rFonts w:ascii="Arial" w:hAnsi="Arial" w:cs="Arial"/>
                <w:sz w:val="20"/>
                <w:szCs w:val="20"/>
              </w:rPr>
            </w:pPr>
            <w:r>
              <w:rPr>
                <w:rFonts w:ascii="Arial" w:hAnsi="Arial" w:cs="Arial"/>
                <w:sz w:val="20"/>
                <w:szCs w:val="20"/>
              </w:rPr>
              <w:t xml:space="preserve">Project Management Body of Knowledge (PMI.org) </w:t>
            </w:r>
          </w:p>
        </w:tc>
      </w:tr>
      <w:tr w:rsidR="00BE6313" w:rsidRPr="00181E7E" w14:paraId="3E6D391B" w14:textId="77777777" w:rsidTr="00BE6313">
        <w:trPr>
          <w:trHeight w:val="432"/>
        </w:trPr>
        <w:tc>
          <w:tcPr>
            <w:tcW w:w="2058" w:type="dxa"/>
            <w:vAlign w:val="center"/>
          </w:tcPr>
          <w:p w14:paraId="0F13C2D4" w14:textId="77777777" w:rsidR="00BE6313" w:rsidRDefault="00BE6313" w:rsidP="00181E7E">
            <w:pPr>
              <w:rPr>
                <w:rFonts w:ascii="Arial" w:hAnsi="Arial" w:cs="Arial"/>
                <w:sz w:val="20"/>
                <w:szCs w:val="20"/>
              </w:rPr>
            </w:pPr>
            <w:r>
              <w:rPr>
                <w:rFonts w:ascii="Arial" w:hAnsi="Arial" w:cs="Arial"/>
                <w:sz w:val="20"/>
                <w:szCs w:val="20"/>
              </w:rPr>
              <w:t>PPS</w:t>
            </w:r>
          </w:p>
        </w:tc>
        <w:tc>
          <w:tcPr>
            <w:tcW w:w="7927" w:type="dxa"/>
            <w:vAlign w:val="center"/>
          </w:tcPr>
          <w:p w14:paraId="0425EFCD" w14:textId="77777777" w:rsidR="00BE6313" w:rsidRPr="00181E7E" w:rsidRDefault="00BE6313" w:rsidP="00181E7E">
            <w:pPr>
              <w:rPr>
                <w:rFonts w:ascii="Arial" w:hAnsi="Arial" w:cs="Arial"/>
                <w:sz w:val="20"/>
                <w:szCs w:val="20"/>
              </w:rPr>
            </w:pPr>
            <w:r>
              <w:rPr>
                <w:rFonts w:ascii="Arial" w:hAnsi="Arial" w:cs="Arial"/>
                <w:sz w:val="20"/>
                <w:szCs w:val="20"/>
              </w:rPr>
              <w:t>Performing Provider System</w:t>
            </w:r>
          </w:p>
        </w:tc>
      </w:tr>
      <w:tr w:rsidR="00BE6313" w:rsidRPr="00181E7E" w14:paraId="2C85DE9B" w14:textId="77777777" w:rsidTr="00BE6313">
        <w:trPr>
          <w:trHeight w:val="288"/>
        </w:trPr>
        <w:tc>
          <w:tcPr>
            <w:tcW w:w="2058" w:type="dxa"/>
            <w:vAlign w:val="center"/>
          </w:tcPr>
          <w:p w14:paraId="7F348C08" w14:textId="77777777" w:rsidR="00BE6313" w:rsidRPr="00181E7E" w:rsidRDefault="00BE6313" w:rsidP="00181E7E">
            <w:pPr>
              <w:rPr>
                <w:rFonts w:ascii="Arial" w:hAnsi="Arial" w:cs="Arial"/>
                <w:sz w:val="20"/>
                <w:szCs w:val="20"/>
              </w:rPr>
            </w:pPr>
            <w:r>
              <w:rPr>
                <w:rFonts w:ascii="Arial" w:hAnsi="Arial" w:cs="Arial"/>
                <w:sz w:val="20"/>
                <w:szCs w:val="20"/>
              </w:rPr>
              <w:t>Procurement Personnel</w:t>
            </w:r>
          </w:p>
        </w:tc>
        <w:tc>
          <w:tcPr>
            <w:tcW w:w="7927" w:type="dxa"/>
            <w:vAlign w:val="center"/>
          </w:tcPr>
          <w:p w14:paraId="1DED1D33" w14:textId="77777777" w:rsidR="00BE6313" w:rsidRPr="00181E7E" w:rsidRDefault="00BE6313" w:rsidP="00181E7E">
            <w:pPr>
              <w:rPr>
                <w:rFonts w:ascii="Arial" w:hAnsi="Arial" w:cs="Arial"/>
                <w:sz w:val="20"/>
                <w:szCs w:val="20"/>
              </w:rPr>
            </w:pPr>
            <w:r>
              <w:rPr>
                <w:rFonts w:ascii="Arial" w:hAnsi="Arial" w:cs="Arial"/>
                <w:sz w:val="20"/>
                <w:szCs w:val="20"/>
              </w:rPr>
              <w:t xml:space="preserve">Employees of NYS DOH or other NYS employees involved in the planning for and execution of this RFP. </w:t>
            </w:r>
          </w:p>
        </w:tc>
      </w:tr>
      <w:tr w:rsidR="00BE6313" w:rsidRPr="00181E7E" w14:paraId="62DC6221" w14:textId="77777777" w:rsidTr="00BE6313">
        <w:trPr>
          <w:trHeight w:val="288"/>
        </w:trPr>
        <w:tc>
          <w:tcPr>
            <w:tcW w:w="2058" w:type="dxa"/>
            <w:vAlign w:val="center"/>
          </w:tcPr>
          <w:p w14:paraId="26B9B92D" w14:textId="77777777" w:rsidR="00BE6313" w:rsidRDefault="00BE6313" w:rsidP="00181E7E">
            <w:pPr>
              <w:rPr>
                <w:rFonts w:ascii="Arial" w:hAnsi="Arial" w:cs="Arial"/>
                <w:sz w:val="20"/>
                <w:szCs w:val="20"/>
              </w:rPr>
            </w:pPr>
            <w:r>
              <w:rPr>
                <w:rFonts w:ascii="Arial" w:hAnsi="Arial" w:cs="Arial"/>
                <w:sz w:val="20"/>
                <w:szCs w:val="20"/>
              </w:rPr>
              <w:t>Project Communications Management</w:t>
            </w:r>
          </w:p>
        </w:tc>
        <w:tc>
          <w:tcPr>
            <w:tcW w:w="7927" w:type="dxa"/>
            <w:vAlign w:val="center"/>
          </w:tcPr>
          <w:p w14:paraId="3E01B729" w14:textId="77777777" w:rsidR="00BE6313" w:rsidRDefault="00BE6313" w:rsidP="00181E7E">
            <w:pPr>
              <w:rPr>
                <w:rFonts w:ascii="Arial" w:hAnsi="Arial" w:cs="Arial"/>
                <w:sz w:val="20"/>
                <w:szCs w:val="20"/>
              </w:rPr>
            </w:pPr>
            <w:r>
              <w:rPr>
                <w:rFonts w:ascii="Arial" w:hAnsi="Arial" w:cs="Arial"/>
                <w:sz w:val="20"/>
                <w:szCs w:val="20"/>
              </w:rPr>
              <w:t xml:space="preserve">Includes the processes required to ensure timely and appropriate planning, collection, creation , distribution, storage, retrieval, management, control and monitoring and ultimate disposition of project information. </w:t>
            </w:r>
          </w:p>
        </w:tc>
      </w:tr>
      <w:tr w:rsidR="00BE6313" w:rsidRPr="00181E7E" w14:paraId="1AA3CC67" w14:textId="77777777" w:rsidTr="00BE6313">
        <w:trPr>
          <w:trHeight w:val="288"/>
        </w:trPr>
        <w:tc>
          <w:tcPr>
            <w:tcW w:w="2058" w:type="dxa"/>
            <w:vAlign w:val="center"/>
          </w:tcPr>
          <w:p w14:paraId="3BAD7BB5" w14:textId="77777777" w:rsidR="00BE6313" w:rsidRDefault="00BE6313" w:rsidP="00181E7E">
            <w:pPr>
              <w:rPr>
                <w:rFonts w:ascii="Arial" w:hAnsi="Arial" w:cs="Arial"/>
                <w:sz w:val="20"/>
                <w:szCs w:val="20"/>
              </w:rPr>
            </w:pPr>
            <w:r>
              <w:rPr>
                <w:rFonts w:ascii="Arial" w:hAnsi="Arial" w:cs="Arial"/>
                <w:sz w:val="20"/>
                <w:szCs w:val="20"/>
              </w:rPr>
              <w:t xml:space="preserve">Project Integration Management </w:t>
            </w:r>
          </w:p>
        </w:tc>
        <w:tc>
          <w:tcPr>
            <w:tcW w:w="7927" w:type="dxa"/>
            <w:vAlign w:val="center"/>
          </w:tcPr>
          <w:p w14:paraId="096FA1EE" w14:textId="77777777" w:rsidR="00BE6313" w:rsidRDefault="00BE6313" w:rsidP="00181E7E">
            <w:pPr>
              <w:rPr>
                <w:rFonts w:ascii="Arial" w:hAnsi="Arial" w:cs="Arial"/>
                <w:sz w:val="20"/>
                <w:szCs w:val="20"/>
              </w:rPr>
            </w:pPr>
            <w:r>
              <w:rPr>
                <w:rFonts w:ascii="Arial" w:hAnsi="Arial" w:cs="Arial"/>
                <w:sz w:val="20"/>
                <w:szCs w:val="20"/>
              </w:rPr>
              <w:t xml:space="preserve">Project Integration Management includes the processes and activities to identify, define, combine, unify, and coordinate the various processes and project management activities within the Project Management Process groups.  </w:t>
            </w:r>
          </w:p>
        </w:tc>
      </w:tr>
      <w:tr w:rsidR="00BE6313" w:rsidRPr="00181E7E" w14:paraId="12673AF4" w14:textId="77777777" w:rsidTr="00BE6313">
        <w:trPr>
          <w:trHeight w:val="288"/>
        </w:trPr>
        <w:tc>
          <w:tcPr>
            <w:tcW w:w="2058" w:type="dxa"/>
            <w:vAlign w:val="center"/>
          </w:tcPr>
          <w:p w14:paraId="18E553F4" w14:textId="77777777" w:rsidR="00BE6313" w:rsidRDefault="00BE6313" w:rsidP="00181E7E">
            <w:pPr>
              <w:rPr>
                <w:rFonts w:ascii="Arial" w:hAnsi="Arial" w:cs="Arial"/>
                <w:sz w:val="20"/>
                <w:szCs w:val="20"/>
              </w:rPr>
            </w:pPr>
            <w:r>
              <w:rPr>
                <w:rFonts w:ascii="Arial" w:hAnsi="Arial" w:cs="Arial"/>
                <w:sz w:val="20"/>
                <w:szCs w:val="20"/>
              </w:rPr>
              <w:t xml:space="preserve">Project Management Plan </w:t>
            </w:r>
          </w:p>
        </w:tc>
        <w:tc>
          <w:tcPr>
            <w:tcW w:w="7927" w:type="dxa"/>
            <w:vAlign w:val="center"/>
          </w:tcPr>
          <w:p w14:paraId="30D26486" w14:textId="77777777" w:rsidR="00BE6313" w:rsidRDefault="00BE6313" w:rsidP="00181E7E">
            <w:pPr>
              <w:rPr>
                <w:rFonts w:ascii="Arial" w:hAnsi="Arial" w:cs="Arial"/>
                <w:sz w:val="20"/>
                <w:szCs w:val="20"/>
              </w:rPr>
            </w:pPr>
            <w:r>
              <w:rPr>
                <w:rFonts w:ascii="Arial" w:hAnsi="Arial" w:cs="Arial"/>
                <w:sz w:val="20"/>
                <w:szCs w:val="20"/>
              </w:rPr>
              <w:t xml:space="preserve">Is a document that describes how the project will be executed, monitored, and controlled. </w:t>
            </w:r>
          </w:p>
        </w:tc>
      </w:tr>
      <w:tr w:rsidR="00BE6313" w:rsidRPr="00181E7E" w14:paraId="20ACCBB8" w14:textId="77777777" w:rsidTr="00BE6313">
        <w:trPr>
          <w:trHeight w:val="288"/>
        </w:trPr>
        <w:tc>
          <w:tcPr>
            <w:tcW w:w="2058" w:type="dxa"/>
            <w:vAlign w:val="center"/>
          </w:tcPr>
          <w:p w14:paraId="1D4D670D" w14:textId="77777777" w:rsidR="00BE6313" w:rsidRDefault="00BE6313" w:rsidP="00181E7E">
            <w:pPr>
              <w:rPr>
                <w:rFonts w:ascii="Arial" w:hAnsi="Arial" w:cs="Arial"/>
                <w:sz w:val="20"/>
                <w:szCs w:val="20"/>
              </w:rPr>
            </w:pPr>
            <w:r>
              <w:rPr>
                <w:rFonts w:ascii="Arial" w:hAnsi="Arial" w:cs="Arial"/>
                <w:sz w:val="20"/>
                <w:szCs w:val="20"/>
              </w:rPr>
              <w:t xml:space="preserve">Project Management Process Groups </w:t>
            </w:r>
          </w:p>
        </w:tc>
        <w:tc>
          <w:tcPr>
            <w:tcW w:w="7927" w:type="dxa"/>
            <w:vAlign w:val="center"/>
          </w:tcPr>
          <w:p w14:paraId="3D773158" w14:textId="77777777" w:rsidR="00BE6313" w:rsidRDefault="00BE6313" w:rsidP="00181E7E">
            <w:pPr>
              <w:rPr>
                <w:rFonts w:ascii="Arial" w:hAnsi="Arial" w:cs="Arial"/>
                <w:sz w:val="20"/>
                <w:szCs w:val="20"/>
              </w:rPr>
            </w:pPr>
            <w:r>
              <w:rPr>
                <w:rFonts w:ascii="Arial" w:hAnsi="Arial" w:cs="Arial"/>
                <w:sz w:val="20"/>
                <w:szCs w:val="20"/>
              </w:rPr>
              <w:t xml:space="preserve">A logical grouping of project management inputs, tools, and techniques and outputs. The Project Management Process Groups include initiating processes, planning processes, executing processes, monitoring, and controlling processes, and closing processes.  Project Management Process Groups are not project phases. </w:t>
            </w:r>
          </w:p>
        </w:tc>
      </w:tr>
      <w:tr w:rsidR="00BE6313" w:rsidRPr="00181E7E" w14:paraId="59DDC7A2" w14:textId="77777777" w:rsidTr="00BE6313">
        <w:trPr>
          <w:trHeight w:val="512"/>
        </w:trPr>
        <w:tc>
          <w:tcPr>
            <w:tcW w:w="2058" w:type="dxa"/>
            <w:vAlign w:val="center"/>
          </w:tcPr>
          <w:p w14:paraId="20102803" w14:textId="77777777" w:rsidR="00BE6313" w:rsidRDefault="00BE6313" w:rsidP="00181E7E">
            <w:pPr>
              <w:rPr>
                <w:rFonts w:ascii="Arial" w:hAnsi="Arial" w:cs="Arial"/>
                <w:sz w:val="20"/>
                <w:szCs w:val="20"/>
              </w:rPr>
            </w:pPr>
            <w:r>
              <w:rPr>
                <w:rFonts w:ascii="Arial" w:hAnsi="Arial" w:cs="Arial"/>
                <w:sz w:val="20"/>
                <w:szCs w:val="20"/>
              </w:rPr>
              <w:t>Project Schedule</w:t>
            </w:r>
          </w:p>
        </w:tc>
        <w:tc>
          <w:tcPr>
            <w:tcW w:w="7927" w:type="dxa"/>
            <w:vAlign w:val="center"/>
          </w:tcPr>
          <w:p w14:paraId="26DBD096" w14:textId="77777777" w:rsidR="00BE6313" w:rsidRDefault="00BE6313" w:rsidP="00181E7E">
            <w:pPr>
              <w:rPr>
                <w:rFonts w:ascii="Arial" w:hAnsi="Arial" w:cs="Arial"/>
                <w:sz w:val="20"/>
                <w:szCs w:val="20"/>
              </w:rPr>
            </w:pPr>
            <w:r>
              <w:rPr>
                <w:rFonts w:ascii="Arial" w:hAnsi="Arial" w:cs="Arial"/>
                <w:sz w:val="20"/>
                <w:szCs w:val="20"/>
              </w:rPr>
              <w:t xml:space="preserve">An output of a schedule model that presents linked activities with planned dates, durations, milestones, and resources. </w:t>
            </w:r>
          </w:p>
        </w:tc>
      </w:tr>
      <w:tr w:rsidR="00BE6313" w:rsidRPr="00181E7E" w14:paraId="30C81B9A" w14:textId="77777777" w:rsidTr="00BE6313">
        <w:trPr>
          <w:trHeight w:val="530"/>
        </w:trPr>
        <w:tc>
          <w:tcPr>
            <w:tcW w:w="2058" w:type="dxa"/>
            <w:vAlign w:val="center"/>
          </w:tcPr>
          <w:p w14:paraId="2C407416" w14:textId="77777777" w:rsidR="00BE6313" w:rsidRDefault="00BE6313" w:rsidP="00181E7E">
            <w:pPr>
              <w:rPr>
                <w:rFonts w:ascii="Arial" w:hAnsi="Arial" w:cs="Arial"/>
                <w:sz w:val="20"/>
                <w:szCs w:val="20"/>
              </w:rPr>
            </w:pPr>
            <w:r>
              <w:rPr>
                <w:rFonts w:ascii="Arial" w:hAnsi="Arial" w:cs="Arial"/>
                <w:sz w:val="20"/>
                <w:szCs w:val="20"/>
              </w:rPr>
              <w:t>Project Schedule Baseline</w:t>
            </w:r>
          </w:p>
        </w:tc>
        <w:tc>
          <w:tcPr>
            <w:tcW w:w="7927" w:type="dxa"/>
            <w:vAlign w:val="center"/>
          </w:tcPr>
          <w:p w14:paraId="3FB2287D" w14:textId="77777777" w:rsidR="00BE6313" w:rsidRDefault="00BE6313" w:rsidP="00181E7E">
            <w:pPr>
              <w:rPr>
                <w:rFonts w:ascii="Arial" w:hAnsi="Arial" w:cs="Arial"/>
                <w:sz w:val="20"/>
                <w:szCs w:val="20"/>
              </w:rPr>
            </w:pPr>
            <w:r>
              <w:rPr>
                <w:rFonts w:ascii="Arial" w:hAnsi="Arial" w:cs="Arial"/>
                <w:sz w:val="20"/>
                <w:szCs w:val="20"/>
              </w:rPr>
              <w:t xml:space="preserve">The approved version of a schedule model that can be changed using formal change control procedures and is used as the basis for comparison to actual results. </w:t>
            </w:r>
          </w:p>
        </w:tc>
      </w:tr>
      <w:tr w:rsidR="00BE6313" w:rsidRPr="00181E7E" w14:paraId="7420E963" w14:textId="77777777" w:rsidTr="00BE6313">
        <w:trPr>
          <w:trHeight w:val="530"/>
        </w:trPr>
        <w:tc>
          <w:tcPr>
            <w:tcW w:w="2058" w:type="dxa"/>
            <w:vAlign w:val="center"/>
          </w:tcPr>
          <w:p w14:paraId="07D7B4C5" w14:textId="77777777" w:rsidR="00BE6313" w:rsidRDefault="00BE6313" w:rsidP="00181E7E">
            <w:pPr>
              <w:rPr>
                <w:rFonts w:ascii="Arial" w:hAnsi="Arial" w:cs="Arial"/>
                <w:sz w:val="20"/>
                <w:szCs w:val="20"/>
              </w:rPr>
            </w:pPr>
            <w:r>
              <w:rPr>
                <w:rFonts w:ascii="Arial" w:hAnsi="Arial" w:cs="Arial"/>
                <w:sz w:val="20"/>
                <w:szCs w:val="20"/>
              </w:rPr>
              <w:t>Project Schedule Model</w:t>
            </w:r>
          </w:p>
        </w:tc>
        <w:tc>
          <w:tcPr>
            <w:tcW w:w="7927" w:type="dxa"/>
            <w:vAlign w:val="center"/>
          </w:tcPr>
          <w:p w14:paraId="793EAA87" w14:textId="77777777" w:rsidR="00BE6313" w:rsidRDefault="00BE6313" w:rsidP="00181E7E">
            <w:pPr>
              <w:rPr>
                <w:rFonts w:ascii="Arial" w:hAnsi="Arial" w:cs="Arial"/>
                <w:sz w:val="20"/>
                <w:szCs w:val="20"/>
              </w:rPr>
            </w:pPr>
            <w:r>
              <w:rPr>
                <w:rFonts w:ascii="Arial" w:hAnsi="Arial" w:cs="Arial"/>
                <w:sz w:val="20"/>
                <w:szCs w:val="20"/>
              </w:rPr>
              <w:t xml:space="preserve">A representation of the plan for executing the project’s activities including durations, dependencies, and other planning information , used to produce a project schedule along with other scheduling artifacts. </w:t>
            </w:r>
          </w:p>
        </w:tc>
      </w:tr>
      <w:tr w:rsidR="00BE6313" w:rsidRPr="00181E7E" w14:paraId="022913C1" w14:textId="77777777" w:rsidTr="00BE6313">
        <w:trPr>
          <w:trHeight w:val="432"/>
        </w:trPr>
        <w:tc>
          <w:tcPr>
            <w:tcW w:w="2058" w:type="dxa"/>
            <w:vAlign w:val="center"/>
          </w:tcPr>
          <w:p w14:paraId="2DA66DFB" w14:textId="77777777" w:rsidR="00BE6313" w:rsidRDefault="00BE6313" w:rsidP="00181E7E">
            <w:pPr>
              <w:rPr>
                <w:rFonts w:ascii="Arial" w:hAnsi="Arial" w:cs="Arial"/>
                <w:sz w:val="20"/>
                <w:szCs w:val="20"/>
              </w:rPr>
            </w:pPr>
            <w:r>
              <w:rPr>
                <w:rFonts w:ascii="Arial" w:hAnsi="Arial" w:cs="Arial"/>
                <w:sz w:val="20"/>
                <w:szCs w:val="20"/>
              </w:rPr>
              <w:t>Quality Management Plan</w:t>
            </w:r>
          </w:p>
        </w:tc>
        <w:tc>
          <w:tcPr>
            <w:tcW w:w="7927" w:type="dxa"/>
            <w:vAlign w:val="center"/>
          </w:tcPr>
          <w:p w14:paraId="64D60921" w14:textId="77777777" w:rsidR="00BE6313" w:rsidRDefault="00BE6313" w:rsidP="00181E7E">
            <w:pPr>
              <w:rPr>
                <w:rFonts w:ascii="Arial" w:hAnsi="Arial" w:cs="Arial"/>
                <w:sz w:val="20"/>
                <w:szCs w:val="20"/>
              </w:rPr>
            </w:pPr>
            <w:r>
              <w:rPr>
                <w:rFonts w:ascii="Arial" w:hAnsi="Arial" w:cs="Arial"/>
                <w:sz w:val="20"/>
                <w:szCs w:val="20"/>
              </w:rPr>
              <w:t xml:space="preserve">A document that describes how applicable policies, procedures and guidelines will be implemented to achieve the quality objectives and quality requirements.  </w:t>
            </w:r>
          </w:p>
        </w:tc>
      </w:tr>
      <w:tr w:rsidR="00BE6313" w:rsidRPr="00181E7E" w14:paraId="457C7EBA" w14:textId="77777777" w:rsidTr="00BE6313">
        <w:trPr>
          <w:trHeight w:val="530"/>
        </w:trPr>
        <w:tc>
          <w:tcPr>
            <w:tcW w:w="2058" w:type="dxa"/>
            <w:vAlign w:val="center"/>
          </w:tcPr>
          <w:p w14:paraId="7CE781A4" w14:textId="77777777" w:rsidR="00BE6313" w:rsidRDefault="00BE6313" w:rsidP="00181E7E">
            <w:pPr>
              <w:rPr>
                <w:rFonts w:ascii="Arial" w:hAnsi="Arial" w:cs="Arial"/>
                <w:sz w:val="20"/>
                <w:szCs w:val="20"/>
              </w:rPr>
            </w:pPr>
            <w:r>
              <w:rPr>
                <w:rFonts w:ascii="Arial" w:hAnsi="Arial" w:cs="Arial"/>
                <w:sz w:val="20"/>
                <w:szCs w:val="20"/>
              </w:rPr>
              <w:t>Quality Requirement</w:t>
            </w:r>
          </w:p>
        </w:tc>
        <w:tc>
          <w:tcPr>
            <w:tcW w:w="7927" w:type="dxa"/>
            <w:vAlign w:val="center"/>
          </w:tcPr>
          <w:p w14:paraId="58656910" w14:textId="77777777" w:rsidR="00BE6313" w:rsidRDefault="00BE6313" w:rsidP="00181E7E">
            <w:pPr>
              <w:rPr>
                <w:rFonts w:ascii="Arial" w:hAnsi="Arial" w:cs="Arial"/>
                <w:sz w:val="20"/>
                <w:szCs w:val="20"/>
              </w:rPr>
            </w:pPr>
            <w:r>
              <w:rPr>
                <w:rFonts w:ascii="Arial" w:hAnsi="Arial" w:cs="Arial"/>
                <w:sz w:val="20"/>
                <w:szCs w:val="20"/>
              </w:rPr>
              <w:t xml:space="preserve">A condition or capability that will be used to assess conformance by validating the acceptability of an attribute for the quality of a result. </w:t>
            </w:r>
          </w:p>
        </w:tc>
      </w:tr>
      <w:tr w:rsidR="00BE6313" w:rsidRPr="00181E7E" w14:paraId="259FB16D" w14:textId="77777777" w:rsidTr="00BE6313">
        <w:trPr>
          <w:trHeight w:val="432"/>
        </w:trPr>
        <w:tc>
          <w:tcPr>
            <w:tcW w:w="2058" w:type="dxa"/>
            <w:vAlign w:val="center"/>
          </w:tcPr>
          <w:p w14:paraId="54167F55" w14:textId="77777777" w:rsidR="00BE6313" w:rsidRPr="00181E7E" w:rsidRDefault="00BE6313" w:rsidP="00181E7E">
            <w:pPr>
              <w:rPr>
                <w:rFonts w:ascii="Arial" w:hAnsi="Arial" w:cs="Arial"/>
                <w:sz w:val="20"/>
                <w:szCs w:val="20"/>
              </w:rPr>
            </w:pPr>
            <w:r>
              <w:rPr>
                <w:rFonts w:ascii="Arial" w:hAnsi="Arial" w:cs="Arial"/>
                <w:sz w:val="20"/>
                <w:szCs w:val="20"/>
              </w:rPr>
              <w:t>RACI</w:t>
            </w:r>
          </w:p>
        </w:tc>
        <w:tc>
          <w:tcPr>
            <w:tcW w:w="7927" w:type="dxa"/>
            <w:vAlign w:val="center"/>
          </w:tcPr>
          <w:p w14:paraId="7E1FD0F1" w14:textId="77777777" w:rsidR="00BE6313" w:rsidRPr="00181E7E" w:rsidRDefault="00BE6313" w:rsidP="00181E7E">
            <w:pPr>
              <w:rPr>
                <w:rFonts w:ascii="Arial" w:hAnsi="Arial" w:cs="Arial"/>
                <w:sz w:val="20"/>
                <w:szCs w:val="20"/>
              </w:rPr>
            </w:pPr>
            <w:r>
              <w:rPr>
                <w:rFonts w:ascii="Arial" w:hAnsi="Arial" w:cs="Arial"/>
                <w:sz w:val="20"/>
                <w:szCs w:val="20"/>
              </w:rPr>
              <w:t xml:space="preserve">Responsible, Accountable, Consulted, Informed. </w:t>
            </w:r>
          </w:p>
        </w:tc>
      </w:tr>
      <w:tr w:rsidR="00BE6313" w:rsidRPr="00181E7E" w14:paraId="35B8C275" w14:textId="77777777" w:rsidTr="00BE6313">
        <w:trPr>
          <w:trHeight w:val="432"/>
        </w:trPr>
        <w:tc>
          <w:tcPr>
            <w:tcW w:w="2058" w:type="dxa"/>
            <w:vAlign w:val="center"/>
          </w:tcPr>
          <w:p w14:paraId="7A667072" w14:textId="77777777" w:rsidR="00BE6313" w:rsidRPr="00181E7E" w:rsidRDefault="00BE6313" w:rsidP="00181E7E">
            <w:pPr>
              <w:rPr>
                <w:rFonts w:ascii="Arial" w:hAnsi="Arial" w:cs="Arial"/>
                <w:sz w:val="20"/>
                <w:szCs w:val="20"/>
              </w:rPr>
            </w:pPr>
            <w:r>
              <w:rPr>
                <w:rFonts w:ascii="Arial" w:hAnsi="Arial" w:cs="Arial"/>
                <w:sz w:val="20"/>
                <w:szCs w:val="20"/>
              </w:rPr>
              <w:t>RFI</w:t>
            </w:r>
          </w:p>
        </w:tc>
        <w:tc>
          <w:tcPr>
            <w:tcW w:w="7927" w:type="dxa"/>
            <w:vAlign w:val="center"/>
          </w:tcPr>
          <w:p w14:paraId="46F4BB0D" w14:textId="77777777" w:rsidR="00BE6313" w:rsidRPr="00181E7E" w:rsidRDefault="00BE6313" w:rsidP="00181E7E">
            <w:pPr>
              <w:rPr>
                <w:rFonts w:ascii="Arial" w:hAnsi="Arial" w:cs="Arial"/>
                <w:sz w:val="20"/>
                <w:szCs w:val="20"/>
              </w:rPr>
            </w:pPr>
            <w:r>
              <w:rPr>
                <w:rFonts w:ascii="Arial" w:hAnsi="Arial" w:cs="Arial"/>
                <w:sz w:val="20"/>
                <w:szCs w:val="20"/>
              </w:rPr>
              <w:t xml:space="preserve">Request for Information </w:t>
            </w:r>
          </w:p>
        </w:tc>
      </w:tr>
      <w:tr w:rsidR="00BE6313" w:rsidRPr="00181E7E" w14:paraId="3C6E3811" w14:textId="77777777" w:rsidTr="00BE6313">
        <w:trPr>
          <w:trHeight w:val="432"/>
        </w:trPr>
        <w:tc>
          <w:tcPr>
            <w:tcW w:w="2058" w:type="dxa"/>
            <w:vAlign w:val="center"/>
          </w:tcPr>
          <w:p w14:paraId="0C08C917" w14:textId="77777777" w:rsidR="00BE6313" w:rsidRPr="00181E7E" w:rsidRDefault="00BE6313" w:rsidP="00181E7E">
            <w:pPr>
              <w:rPr>
                <w:rFonts w:ascii="Arial" w:hAnsi="Arial" w:cs="Arial"/>
                <w:sz w:val="20"/>
                <w:szCs w:val="20"/>
              </w:rPr>
            </w:pPr>
            <w:r>
              <w:rPr>
                <w:rFonts w:ascii="Arial" w:hAnsi="Arial" w:cs="Arial"/>
                <w:sz w:val="20"/>
                <w:szCs w:val="20"/>
              </w:rPr>
              <w:t>RFO</w:t>
            </w:r>
          </w:p>
        </w:tc>
        <w:tc>
          <w:tcPr>
            <w:tcW w:w="7927" w:type="dxa"/>
            <w:vAlign w:val="center"/>
          </w:tcPr>
          <w:p w14:paraId="48172EE1" w14:textId="77777777" w:rsidR="00BE6313" w:rsidRPr="00181E7E" w:rsidRDefault="00BE6313" w:rsidP="00181E7E">
            <w:pPr>
              <w:rPr>
                <w:rFonts w:ascii="Arial" w:hAnsi="Arial" w:cs="Arial"/>
                <w:sz w:val="20"/>
                <w:szCs w:val="20"/>
              </w:rPr>
            </w:pPr>
            <w:r>
              <w:rPr>
                <w:rFonts w:ascii="Arial" w:hAnsi="Arial" w:cs="Arial"/>
                <w:sz w:val="20"/>
                <w:szCs w:val="20"/>
              </w:rPr>
              <w:t>Request for Offers</w:t>
            </w:r>
          </w:p>
        </w:tc>
      </w:tr>
      <w:tr w:rsidR="00BE6313" w:rsidRPr="00181E7E" w14:paraId="708767AA" w14:textId="77777777" w:rsidTr="00BE6313">
        <w:trPr>
          <w:trHeight w:val="432"/>
        </w:trPr>
        <w:tc>
          <w:tcPr>
            <w:tcW w:w="2058" w:type="dxa"/>
            <w:vAlign w:val="center"/>
          </w:tcPr>
          <w:p w14:paraId="6B69C535" w14:textId="77777777" w:rsidR="00BE6313" w:rsidRPr="00181E7E" w:rsidRDefault="00BE6313" w:rsidP="00181E7E">
            <w:pPr>
              <w:rPr>
                <w:rFonts w:ascii="Arial" w:hAnsi="Arial" w:cs="Arial"/>
                <w:sz w:val="20"/>
                <w:szCs w:val="20"/>
              </w:rPr>
            </w:pPr>
            <w:r>
              <w:rPr>
                <w:rFonts w:ascii="Arial" w:hAnsi="Arial" w:cs="Arial"/>
                <w:sz w:val="20"/>
                <w:szCs w:val="20"/>
              </w:rPr>
              <w:t>RFP</w:t>
            </w:r>
          </w:p>
        </w:tc>
        <w:tc>
          <w:tcPr>
            <w:tcW w:w="7927" w:type="dxa"/>
            <w:vAlign w:val="center"/>
          </w:tcPr>
          <w:p w14:paraId="53BF64B5" w14:textId="77777777" w:rsidR="00BE6313" w:rsidRPr="00181E7E" w:rsidRDefault="00BE6313" w:rsidP="00181E7E">
            <w:pPr>
              <w:rPr>
                <w:rFonts w:ascii="Arial" w:hAnsi="Arial" w:cs="Arial"/>
                <w:sz w:val="20"/>
                <w:szCs w:val="20"/>
              </w:rPr>
            </w:pPr>
            <w:r>
              <w:rPr>
                <w:rFonts w:ascii="Arial" w:hAnsi="Arial" w:cs="Arial"/>
                <w:sz w:val="20"/>
                <w:szCs w:val="20"/>
              </w:rPr>
              <w:t>Request for Proposals</w:t>
            </w:r>
          </w:p>
        </w:tc>
      </w:tr>
      <w:tr w:rsidR="00BE6313" w:rsidRPr="00181E7E" w14:paraId="4D7B45DF" w14:textId="77777777" w:rsidTr="00BE6313">
        <w:trPr>
          <w:trHeight w:val="432"/>
        </w:trPr>
        <w:tc>
          <w:tcPr>
            <w:tcW w:w="2058" w:type="dxa"/>
            <w:vAlign w:val="center"/>
          </w:tcPr>
          <w:p w14:paraId="15A0E4E3" w14:textId="77777777" w:rsidR="00BE6313" w:rsidRPr="00181E7E" w:rsidRDefault="00BE6313" w:rsidP="00181E7E">
            <w:pPr>
              <w:rPr>
                <w:rFonts w:ascii="Arial" w:hAnsi="Arial" w:cs="Arial"/>
                <w:sz w:val="20"/>
                <w:szCs w:val="20"/>
              </w:rPr>
            </w:pPr>
            <w:r>
              <w:rPr>
                <w:rFonts w:ascii="Arial" w:hAnsi="Arial" w:cs="Arial"/>
                <w:sz w:val="20"/>
                <w:szCs w:val="20"/>
              </w:rPr>
              <w:t>RFQ</w:t>
            </w:r>
          </w:p>
        </w:tc>
        <w:tc>
          <w:tcPr>
            <w:tcW w:w="7927" w:type="dxa"/>
            <w:vAlign w:val="center"/>
          </w:tcPr>
          <w:p w14:paraId="5879A351" w14:textId="77777777" w:rsidR="00BE6313" w:rsidRPr="00181E7E" w:rsidRDefault="00BE6313" w:rsidP="00181E7E">
            <w:pPr>
              <w:rPr>
                <w:rFonts w:ascii="Arial" w:hAnsi="Arial" w:cs="Arial"/>
                <w:sz w:val="20"/>
                <w:szCs w:val="20"/>
              </w:rPr>
            </w:pPr>
            <w:r>
              <w:rPr>
                <w:rFonts w:ascii="Arial" w:hAnsi="Arial" w:cs="Arial"/>
                <w:sz w:val="20"/>
                <w:szCs w:val="20"/>
              </w:rPr>
              <w:t>Request for Quotes</w:t>
            </w:r>
          </w:p>
        </w:tc>
      </w:tr>
      <w:tr w:rsidR="00BE6313" w:rsidRPr="00181E7E" w14:paraId="65840094" w14:textId="77777777" w:rsidTr="00BE6313">
        <w:trPr>
          <w:trHeight w:val="432"/>
        </w:trPr>
        <w:tc>
          <w:tcPr>
            <w:tcW w:w="2058" w:type="dxa"/>
            <w:tcBorders>
              <w:bottom w:val="single" w:sz="4" w:space="0" w:color="auto"/>
            </w:tcBorders>
            <w:vAlign w:val="center"/>
          </w:tcPr>
          <w:p w14:paraId="0D3467FD" w14:textId="77777777" w:rsidR="00BE6313" w:rsidRDefault="00BE6313" w:rsidP="00181E7E">
            <w:pPr>
              <w:rPr>
                <w:rFonts w:ascii="Arial" w:hAnsi="Arial" w:cs="Arial"/>
                <w:sz w:val="20"/>
                <w:szCs w:val="20"/>
              </w:rPr>
            </w:pPr>
            <w:r>
              <w:rPr>
                <w:rFonts w:ascii="Arial" w:hAnsi="Arial" w:cs="Arial"/>
                <w:sz w:val="20"/>
                <w:szCs w:val="20"/>
              </w:rPr>
              <w:t xml:space="preserve">Scope Management Plan </w:t>
            </w:r>
          </w:p>
        </w:tc>
        <w:tc>
          <w:tcPr>
            <w:tcW w:w="7927" w:type="dxa"/>
            <w:tcBorders>
              <w:bottom w:val="single" w:sz="4" w:space="0" w:color="auto"/>
            </w:tcBorders>
            <w:vAlign w:val="center"/>
          </w:tcPr>
          <w:p w14:paraId="2E85FE92" w14:textId="77777777" w:rsidR="00BE6313" w:rsidRDefault="00BE6313" w:rsidP="00181E7E">
            <w:pPr>
              <w:rPr>
                <w:rFonts w:ascii="Arial" w:hAnsi="Arial" w:cs="Arial"/>
                <w:sz w:val="20"/>
                <w:szCs w:val="20"/>
              </w:rPr>
            </w:pPr>
            <w:r>
              <w:rPr>
                <w:rFonts w:ascii="Arial" w:hAnsi="Arial" w:cs="Arial"/>
                <w:sz w:val="20"/>
                <w:szCs w:val="20"/>
              </w:rPr>
              <w:t xml:space="preserve">Scope Management includes the processes required to ensure that the project includes all the work required, and only the work required, to complete the project successfully. </w:t>
            </w:r>
          </w:p>
        </w:tc>
      </w:tr>
      <w:tr w:rsidR="00BE6313" w:rsidRPr="00181E7E" w14:paraId="02A302EB" w14:textId="77777777" w:rsidTr="00BE6313">
        <w:trPr>
          <w:trHeight w:val="432"/>
        </w:trPr>
        <w:tc>
          <w:tcPr>
            <w:tcW w:w="2058" w:type="dxa"/>
            <w:tcBorders>
              <w:top w:val="single" w:sz="4" w:space="0" w:color="auto"/>
              <w:left w:val="single" w:sz="4" w:space="0" w:color="auto"/>
              <w:bottom w:val="single" w:sz="4" w:space="0" w:color="auto"/>
              <w:right w:val="single" w:sz="4" w:space="0" w:color="auto"/>
            </w:tcBorders>
            <w:vAlign w:val="center"/>
          </w:tcPr>
          <w:p w14:paraId="141709EE" w14:textId="77777777" w:rsidR="00BE6313" w:rsidRPr="00181E7E" w:rsidRDefault="00BE6313" w:rsidP="00181E7E">
            <w:pPr>
              <w:rPr>
                <w:rFonts w:ascii="Arial" w:hAnsi="Arial" w:cs="Arial"/>
                <w:sz w:val="20"/>
                <w:szCs w:val="20"/>
              </w:rPr>
            </w:pPr>
            <w:r>
              <w:rPr>
                <w:rFonts w:ascii="Arial" w:hAnsi="Arial" w:cs="Arial"/>
                <w:sz w:val="20"/>
                <w:szCs w:val="20"/>
              </w:rPr>
              <w:t>SDLC</w:t>
            </w:r>
          </w:p>
        </w:tc>
        <w:tc>
          <w:tcPr>
            <w:tcW w:w="7927" w:type="dxa"/>
            <w:tcBorders>
              <w:top w:val="single" w:sz="4" w:space="0" w:color="auto"/>
              <w:left w:val="single" w:sz="4" w:space="0" w:color="auto"/>
              <w:bottom w:val="nil"/>
              <w:right w:val="single" w:sz="4" w:space="0" w:color="auto"/>
            </w:tcBorders>
            <w:vAlign w:val="center"/>
          </w:tcPr>
          <w:p w14:paraId="618AF5AE" w14:textId="049087E5" w:rsidR="00BE6313" w:rsidRDefault="00BE6313" w:rsidP="00007DCE">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System Development Life Cycle (SDLC) is a formal model that describes the series of phases from the start to completion of an Information Technology system development project. Phases include: </w:t>
            </w:r>
          </w:p>
          <w:p w14:paraId="2AFFED9A" w14:textId="77777777" w:rsidR="00BE6313" w:rsidRDefault="00BE6313" w:rsidP="00007DCE">
            <w:pPr>
              <w:rPr>
                <w:rFonts w:ascii="Arial" w:hAnsi="Arial" w:cs="Arial"/>
                <w:color w:val="000000"/>
                <w:sz w:val="20"/>
                <w:szCs w:val="20"/>
                <w:shd w:val="clear" w:color="auto" w:fill="FFFFFF"/>
              </w:rPr>
            </w:pPr>
          </w:p>
          <w:p w14:paraId="374AFB2C" w14:textId="77777777" w:rsidR="00BE6313" w:rsidRDefault="00BE6313" w:rsidP="00EF72FE">
            <w:pPr>
              <w:ind w:left="720"/>
              <w:rPr>
                <w:rFonts w:ascii="Arial" w:hAnsi="Arial" w:cs="Arial"/>
                <w:color w:val="000000"/>
                <w:sz w:val="20"/>
                <w:szCs w:val="20"/>
                <w:shd w:val="clear" w:color="auto" w:fill="FFFFFF"/>
              </w:rPr>
            </w:pPr>
            <w:r>
              <w:rPr>
                <w:rFonts w:ascii="Arial" w:hAnsi="Arial" w:cs="Arial"/>
                <w:color w:val="000000"/>
                <w:sz w:val="20"/>
                <w:szCs w:val="20"/>
                <w:shd w:val="clear" w:color="auto" w:fill="FFFFFF"/>
              </w:rPr>
              <w:t>System Concept</w:t>
            </w:r>
          </w:p>
          <w:p w14:paraId="529292BC" w14:textId="77777777" w:rsidR="00BE6313" w:rsidRDefault="00BE6313" w:rsidP="00EF72FE">
            <w:pPr>
              <w:ind w:left="72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System Planning </w:t>
            </w:r>
          </w:p>
          <w:p w14:paraId="5C1428A3" w14:textId="77777777" w:rsidR="00BE6313" w:rsidRDefault="00BE6313" w:rsidP="00EF72FE">
            <w:pPr>
              <w:ind w:left="72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System Analysis </w:t>
            </w:r>
          </w:p>
          <w:p w14:paraId="0C67D61A" w14:textId="77777777" w:rsidR="00BE6313" w:rsidRDefault="00BE6313" w:rsidP="00EF72FE">
            <w:pPr>
              <w:ind w:left="72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System Design </w:t>
            </w:r>
          </w:p>
          <w:p w14:paraId="068D519B" w14:textId="77777777" w:rsidR="00BE6313" w:rsidRDefault="00BE6313" w:rsidP="00EF72FE">
            <w:pPr>
              <w:ind w:left="72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System Development </w:t>
            </w:r>
          </w:p>
          <w:p w14:paraId="76805696" w14:textId="77777777" w:rsidR="00BE6313" w:rsidRDefault="00BE6313" w:rsidP="00EF72FE">
            <w:pPr>
              <w:ind w:left="72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System Testing </w:t>
            </w:r>
          </w:p>
          <w:p w14:paraId="3486A9EF" w14:textId="77777777" w:rsidR="00BE6313" w:rsidRDefault="00BE6313" w:rsidP="00EF72FE">
            <w:pPr>
              <w:ind w:left="72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System Implementation </w:t>
            </w:r>
          </w:p>
          <w:p w14:paraId="2D320FF7" w14:textId="04CC6D82" w:rsidR="00BE6313" w:rsidRDefault="00BE6313" w:rsidP="00EF72FE">
            <w:pPr>
              <w:ind w:left="72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System Maintenance and Operations </w:t>
            </w:r>
          </w:p>
          <w:p w14:paraId="3191D9FC" w14:textId="43647682" w:rsidR="00BE6313" w:rsidRDefault="00BE6313" w:rsidP="00EF72FE">
            <w:pPr>
              <w:ind w:left="720"/>
              <w:rPr>
                <w:rFonts w:ascii="Arial" w:hAnsi="Arial" w:cs="Arial"/>
                <w:color w:val="000000"/>
                <w:sz w:val="20"/>
                <w:szCs w:val="20"/>
                <w:shd w:val="clear" w:color="auto" w:fill="FFFFFF"/>
              </w:rPr>
            </w:pPr>
          </w:p>
          <w:p w14:paraId="1F9A608C" w14:textId="77777777" w:rsidR="00BE6313" w:rsidRDefault="00BE6313" w:rsidP="00BE6313">
            <w:pPr>
              <w:ind w:left="720"/>
              <w:rPr>
                <w:rFonts w:ascii="Arial" w:hAnsi="Arial" w:cs="Arial"/>
                <w:color w:val="000000"/>
                <w:sz w:val="20"/>
                <w:szCs w:val="20"/>
                <w:shd w:val="clear" w:color="auto" w:fill="FFFFFF"/>
              </w:rPr>
            </w:pPr>
            <w:r w:rsidRPr="00BE6313">
              <w:rPr>
                <w:rFonts w:ascii="Arial" w:hAnsi="Arial" w:cs="Arial"/>
                <w:b/>
                <w:bCs/>
                <w:color w:val="000000"/>
                <w:sz w:val="20"/>
                <w:szCs w:val="20"/>
                <w:shd w:val="clear" w:color="auto" w:fill="FFFFFF"/>
              </w:rPr>
              <w:t>System Concept</w:t>
            </w:r>
            <w:r w:rsidRPr="00BE6313">
              <w:rPr>
                <w:rFonts w:ascii="Arial" w:hAnsi="Arial" w:cs="Arial"/>
                <w:color w:val="000000"/>
                <w:sz w:val="20"/>
                <w:szCs w:val="20"/>
                <w:shd w:val="clear" w:color="auto" w:fill="FFFFFF"/>
              </w:rPr>
              <w:t xml:space="preserve"> includes the description of the system need, idea, or goal. </w:t>
            </w:r>
          </w:p>
          <w:p w14:paraId="61992B37" w14:textId="77777777" w:rsidR="00BE6313" w:rsidRDefault="00BE6313" w:rsidP="00BE6313">
            <w:pPr>
              <w:ind w:left="720"/>
              <w:rPr>
                <w:rFonts w:ascii="Arial" w:hAnsi="Arial" w:cs="Arial"/>
                <w:color w:val="000000"/>
                <w:sz w:val="20"/>
                <w:szCs w:val="20"/>
                <w:shd w:val="clear" w:color="auto" w:fill="FFFFFF"/>
              </w:rPr>
            </w:pPr>
          </w:p>
          <w:p w14:paraId="104EFBD3" w14:textId="6A8DEBBA" w:rsidR="00BE6313" w:rsidRPr="00BE6313" w:rsidRDefault="00BE6313" w:rsidP="00BE6313">
            <w:pPr>
              <w:ind w:left="720"/>
              <w:rPr>
                <w:rFonts w:ascii="Arial" w:hAnsi="Arial" w:cs="Arial"/>
                <w:color w:val="000000"/>
                <w:sz w:val="20"/>
                <w:szCs w:val="20"/>
                <w:shd w:val="clear" w:color="auto" w:fill="FFFFFF"/>
              </w:rPr>
            </w:pPr>
            <w:r w:rsidRPr="00BE6313">
              <w:rPr>
                <w:rFonts w:ascii="Arial" w:hAnsi="Arial" w:cs="Arial"/>
                <w:b/>
                <w:bCs/>
                <w:color w:val="000000"/>
                <w:sz w:val="20"/>
                <w:szCs w:val="20"/>
                <w:shd w:val="clear" w:color="auto" w:fill="FFFFFF"/>
              </w:rPr>
              <w:t>System Planning</w:t>
            </w:r>
            <w:r w:rsidRPr="00BE6313">
              <w:rPr>
                <w:rFonts w:ascii="Arial" w:hAnsi="Arial" w:cs="Arial"/>
                <w:color w:val="000000"/>
                <w:sz w:val="20"/>
                <w:szCs w:val="20"/>
                <w:shd w:val="clear" w:color="auto" w:fill="FFFFFF"/>
              </w:rPr>
              <w:t xml:space="preserve"> includes the initial study or feasibility of the idea.  It may include a business case, feasibility study, or other research. It may also include the set of activities and tasks to achieve the goal. </w:t>
            </w:r>
          </w:p>
          <w:p w14:paraId="411F973B" w14:textId="7FCFF50F" w:rsidR="00BE6313" w:rsidRDefault="00BE6313" w:rsidP="00BE6313">
            <w:pPr>
              <w:ind w:left="720"/>
              <w:rPr>
                <w:rFonts w:ascii="Arial" w:hAnsi="Arial" w:cs="Arial"/>
                <w:color w:val="000000"/>
                <w:sz w:val="20"/>
                <w:szCs w:val="20"/>
                <w:shd w:val="clear" w:color="auto" w:fill="FFFFFF"/>
              </w:rPr>
            </w:pPr>
          </w:p>
          <w:p w14:paraId="4C7C2918" w14:textId="77777777" w:rsidR="00BE6313" w:rsidRPr="00BE6313" w:rsidRDefault="00BE6313" w:rsidP="00BE6313">
            <w:pPr>
              <w:ind w:left="720"/>
              <w:rPr>
                <w:rFonts w:ascii="Arial" w:hAnsi="Arial" w:cs="Arial"/>
                <w:color w:val="000000"/>
                <w:sz w:val="20"/>
                <w:szCs w:val="20"/>
                <w:shd w:val="clear" w:color="auto" w:fill="FFFFFF"/>
              </w:rPr>
            </w:pPr>
            <w:r w:rsidRPr="00BE6313">
              <w:rPr>
                <w:rFonts w:ascii="Arial" w:hAnsi="Arial" w:cs="Arial"/>
                <w:b/>
                <w:bCs/>
                <w:color w:val="000000"/>
                <w:sz w:val="20"/>
                <w:szCs w:val="20"/>
                <w:shd w:val="clear" w:color="auto" w:fill="FFFFFF"/>
              </w:rPr>
              <w:t>Systems Analysis</w:t>
            </w:r>
            <w:r w:rsidRPr="00BE6313">
              <w:rPr>
                <w:rFonts w:ascii="Arial" w:hAnsi="Arial" w:cs="Arial"/>
                <w:color w:val="000000"/>
                <w:sz w:val="20"/>
                <w:szCs w:val="20"/>
                <w:shd w:val="clear" w:color="auto" w:fill="FFFFFF"/>
              </w:rPr>
              <w:t xml:space="preserve"> includes the gathering and writing specific requirements, descriptions or functions the system must have. This includes the examination of processes, procedures, workflows, data models, user needs and other components to design a comprehensive, feasible solution to solve the business need, or idea or goal.</w:t>
            </w:r>
          </w:p>
          <w:p w14:paraId="50DFEED8" w14:textId="3615A747" w:rsidR="00BE6313" w:rsidRPr="00BE6313" w:rsidRDefault="00BE6313" w:rsidP="00BE6313">
            <w:pPr>
              <w:ind w:left="720"/>
              <w:rPr>
                <w:rFonts w:ascii="Arial" w:hAnsi="Arial" w:cs="Arial"/>
                <w:color w:val="000000"/>
                <w:sz w:val="20"/>
                <w:szCs w:val="20"/>
                <w:shd w:val="clear" w:color="auto" w:fill="FFFFFF"/>
              </w:rPr>
            </w:pPr>
            <w:r w:rsidRPr="00BE6313">
              <w:rPr>
                <w:rFonts w:ascii="Arial" w:hAnsi="Arial" w:cs="Arial"/>
                <w:color w:val="000000"/>
                <w:sz w:val="20"/>
                <w:szCs w:val="20"/>
                <w:shd w:val="clear" w:color="auto" w:fill="FFFFFF"/>
              </w:rPr>
              <w:t xml:space="preserve"> </w:t>
            </w:r>
          </w:p>
          <w:p w14:paraId="284EEF7D" w14:textId="77777777" w:rsidR="00BE6313" w:rsidRPr="00BE6313" w:rsidRDefault="00BE6313" w:rsidP="00BE6313">
            <w:pPr>
              <w:ind w:left="720"/>
              <w:rPr>
                <w:rFonts w:ascii="Arial" w:hAnsi="Arial" w:cs="Arial"/>
                <w:color w:val="000000"/>
                <w:sz w:val="20"/>
                <w:szCs w:val="20"/>
                <w:shd w:val="clear" w:color="auto" w:fill="FFFFFF"/>
              </w:rPr>
            </w:pPr>
            <w:r w:rsidRPr="00BE6313">
              <w:rPr>
                <w:rFonts w:ascii="Arial" w:hAnsi="Arial" w:cs="Arial"/>
                <w:b/>
                <w:bCs/>
                <w:color w:val="000000"/>
                <w:sz w:val="20"/>
                <w:szCs w:val="20"/>
                <w:shd w:val="clear" w:color="auto" w:fill="FFFFFF"/>
              </w:rPr>
              <w:t>System Design</w:t>
            </w:r>
            <w:r w:rsidRPr="00BE6313">
              <w:rPr>
                <w:rFonts w:ascii="Arial" w:hAnsi="Arial" w:cs="Arial"/>
                <w:color w:val="000000"/>
                <w:sz w:val="20"/>
                <w:szCs w:val="20"/>
                <w:shd w:val="clear" w:color="auto" w:fill="FFFFFF"/>
              </w:rPr>
              <w:t xml:space="preserve"> includes the translation of the requirements from the System Analysis phase into  comprehensive, detailed functional, performance or design specifications, which are then used to construct the specific solution, resulting in the System design document that describes the system architecture, file and databases design, interfaces and detailed hardware and software design, used for System Development. </w:t>
            </w:r>
          </w:p>
          <w:p w14:paraId="774663AD" w14:textId="77777777" w:rsidR="00BE6313" w:rsidRPr="00BE6313" w:rsidRDefault="00BE6313" w:rsidP="00BE6313">
            <w:pPr>
              <w:ind w:left="720"/>
              <w:rPr>
                <w:rFonts w:ascii="Arial" w:hAnsi="Arial" w:cs="Arial"/>
                <w:color w:val="000000"/>
                <w:sz w:val="20"/>
                <w:szCs w:val="20"/>
                <w:shd w:val="clear" w:color="auto" w:fill="FFFFFF"/>
              </w:rPr>
            </w:pPr>
          </w:p>
          <w:p w14:paraId="626AD8CF" w14:textId="77777777" w:rsidR="00BE6313" w:rsidRPr="00BE6313" w:rsidRDefault="00BE6313" w:rsidP="00BE6313">
            <w:pPr>
              <w:ind w:left="720"/>
              <w:rPr>
                <w:rFonts w:ascii="Arial" w:hAnsi="Arial" w:cs="Arial"/>
                <w:color w:val="000000"/>
                <w:sz w:val="20"/>
                <w:szCs w:val="20"/>
                <w:shd w:val="clear" w:color="auto" w:fill="FFFFFF"/>
              </w:rPr>
            </w:pPr>
            <w:r w:rsidRPr="00BE6313">
              <w:rPr>
                <w:rFonts w:ascii="Arial" w:hAnsi="Arial" w:cs="Arial"/>
                <w:b/>
                <w:bCs/>
                <w:color w:val="000000"/>
                <w:sz w:val="20"/>
                <w:szCs w:val="20"/>
                <w:shd w:val="clear" w:color="auto" w:fill="FFFFFF"/>
              </w:rPr>
              <w:t xml:space="preserve">System Development </w:t>
            </w:r>
            <w:r w:rsidRPr="00BE6313">
              <w:rPr>
                <w:rFonts w:ascii="Arial" w:hAnsi="Arial" w:cs="Arial"/>
                <w:color w:val="000000"/>
                <w:sz w:val="20"/>
                <w:szCs w:val="20"/>
                <w:shd w:val="clear" w:color="auto" w:fill="FFFFFF"/>
              </w:rPr>
              <w:t xml:space="preserve">also referred to as System Construction consists of all the activities required to build and validate the new system to the point at which it can be turned over for System Testing. Development efforts in this phase are based on the technical solution created during System Design, which, in turn, was based on the functional and operational requirements captured during System Requirements Analysis. Included in this phase is the construction of all components of the system, including utilities required to adequately prepare and load the data, a series of tests of the system components, and creation system documentation that support the new system.  </w:t>
            </w:r>
          </w:p>
          <w:p w14:paraId="380C6BDE" w14:textId="77777777" w:rsidR="00BE6313" w:rsidRPr="00BE6313" w:rsidRDefault="00BE6313" w:rsidP="00BE6313">
            <w:pPr>
              <w:ind w:left="720"/>
              <w:rPr>
                <w:rFonts w:ascii="Arial" w:hAnsi="Arial" w:cs="Arial"/>
                <w:color w:val="000000"/>
                <w:sz w:val="20"/>
                <w:szCs w:val="20"/>
                <w:shd w:val="clear" w:color="auto" w:fill="FFFFFF"/>
              </w:rPr>
            </w:pPr>
          </w:p>
          <w:p w14:paraId="4F93085A" w14:textId="2A675E0B" w:rsidR="00BE6313" w:rsidRPr="00BE6313" w:rsidRDefault="00BE6313" w:rsidP="00BE6313">
            <w:pPr>
              <w:ind w:left="720"/>
              <w:rPr>
                <w:rFonts w:ascii="Arial" w:hAnsi="Arial" w:cs="Arial"/>
                <w:color w:val="000000"/>
                <w:sz w:val="20"/>
                <w:szCs w:val="20"/>
                <w:shd w:val="clear" w:color="auto" w:fill="FFFFFF"/>
              </w:rPr>
            </w:pPr>
            <w:r w:rsidRPr="00BE6313">
              <w:rPr>
                <w:rFonts w:ascii="Arial" w:hAnsi="Arial" w:cs="Arial"/>
                <w:b/>
                <w:bCs/>
                <w:color w:val="000000"/>
                <w:sz w:val="20"/>
                <w:szCs w:val="20"/>
                <w:shd w:val="clear" w:color="auto" w:fill="FFFFFF"/>
              </w:rPr>
              <w:t>System Implementation</w:t>
            </w:r>
            <w:r w:rsidRPr="00BE6313">
              <w:rPr>
                <w:rFonts w:ascii="Arial" w:hAnsi="Arial" w:cs="Arial"/>
                <w:color w:val="000000"/>
                <w:sz w:val="20"/>
                <w:szCs w:val="20"/>
                <w:shd w:val="clear" w:color="auto" w:fill="FFFFFF"/>
              </w:rPr>
              <w:t xml:space="preserve"> includes the preparation of system documentation, user manuals, user training and the deployment of the system into production, for use by the organization.  It includes confirming that all data required at the start is available and accurate and validating that the system is functioning properly. </w:t>
            </w:r>
          </w:p>
          <w:p w14:paraId="56B44354" w14:textId="77777777" w:rsidR="00BE6313" w:rsidRPr="00BE6313" w:rsidRDefault="00BE6313" w:rsidP="00BE6313">
            <w:pPr>
              <w:ind w:left="720"/>
              <w:rPr>
                <w:rFonts w:ascii="Arial" w:hAnsi="Arial" w:cs="Arial"/>
                <w:color w:val="000000"/>
                <w:sz w:val="20"/>
                <w:szCs w:val="20"/>
                <w:shd w:val="clear" w:color="auto" w:fill="FFFFFF"/>
              </w:rPr>
            </w:pPr>
          </w:p>
          <w:p w14:paraId="5C87D72A" w14:textId="77777777" w:rsidR="00BE6313" w:rsidRPr="00BE6313" w:rsidRDefault="00BE6313" w:rsidP="00BE6313">
            <w:pPr>
              <w:ind w:left="720"/>
              <w:rPr>
                <w:rFonts w:ascii="Arial" w:hAnsi="Arial" w:cs="Arial"/>
                <w:color w:val="000000"/>
                <w:sz w:val="20"/>
                <w:szCs w:val="20"/>
                <w:shd w:val="clear" w:color="auto" w:fill="FFFFFF"/>
              </w:rPr>
            </w:pPr>
            <w:r w:rsidRPr="00BE6313">
              <w:rPr>
                <w:rFonts w:ascii="Arial" w:hAnsi="Arial" w:cs="Arial"/>
                <w:color w:val="000000"/>
                <w:sz w:val="20"/>
                <w:szCs w:val="20"/>
                <w:shd w:val="clear" w:color="auto" w:fill="FFFFFF"/>
              </w:rPr>
              <w:t xml:space="preserve">It also involves transitioning the system support responsibilities from a system development to a system support and maintenance mode of operation, with ownership of the new system moving to the IT Maintenance and Operations Team. </w:t>
            </w:r>
          </w:p>
          <w:p w14:paraId="62564471" w14:textId="77777777" w:rsidR="00BE6313" w:rsidRPr="00BE6313" w:rsidRDefault="00BE6313" w:rsidP="00BE6313">
            <w:pPr>
              <w:ind w:left="720"/>
              <w:rPr>
                <w:rFonts w:ascii="Arial" w:hAnsi="Arial" w:cs="Arial"/>
                <w:color w:val="000000"/>
                <w:sz w:val="20"/>
                <w:szCs w:val="20"/>
                <w:shd w:val="clear" w:color="auto" w:fill="FFFFFF"/>
              </w:rPr>
            </w:pPr>
          </w:p>
          <w:p w14:paraId="67F92F7E" w14:textId="53DD4349" w:rsidR="00BE6313" w:rsidRDefault="00BE6313" w:rsidP="00BE6313">
            <w:pPr>
              <w:ind w:left="720"/>
              <w:rPr>
                <w:rFonts w:ascii="Arial" w:hAnsi="Arial" w:cs="Arial"/>
                <w:color w:val="000000"/>
                <w:sz w:val="20"/>
                <w:szCs w:val="20"/>
                <w:shd w:val="clear" w:color="auto" w:fill="FFFFFF"/>
              </w:rPr>
            </w:pPr>
            <w:r w:rsidRPr="00BE6313">
              <w:rPr>
                <w:rFonts w:ascii="Arial" w:hAnsi="Arial" w:cs="Arial"/>
                <w:b/>
                <w:bCs/>
                <w:color w:val="000000"/>
                <w:sz w:val="20"/>
                <w:szCs w:val="20"/>
                <w:shd w:val="clear" w:color="auto" w:fill="FFFFFF"/>
              </w:rPr>
              <w:t>System Maintenance and Operations</w:t>
            </w:r>
            <w:r w:rsidRPr="00BE6313">
              <w:rPr>
                <w:rFonts w:ascii="Arial" w:hAnsi="Arial" w:cs="Arial"/>
                <w:color w:val="000000"/>
                <w:sz w:val="20"/>
                <w:szCs w:val="20"/>
                <w:shd w:val="clear" w:color="auto" w:fill="FFFFFF"/>
              </w:rPr>
              <w:t xml:space="preserve"> includes planning for, and executing, activities, such as operating the system, monitoring system performance, making repairs, training operators and service support staff (helpdesk and/or call center), and tuning the system.</w:t>
            </w:r>
          </w:p>
          <w:p w14:paraId="57E5A1C6" w14:textId="77777777" w:rsidR="00BE6313" w:rsidRPr="00BE6313" w:rsidRDefault="00BE6313" w:rsidP="00BE6313">
            <w:pPr>
              <w:ind w:left="720"/>
              <w:rPr>
                <w:rFonts w:ascii="Arial" w:hAnsi="Arial" w:cs="Arial"/>
                <w:color w:val="000000"/>
                <w:sz w:val="20"/>
                <w:szCs w:val="20"/>
                <w:shd w:val="clear" w:color="auto" w:fill="FFFFFF"/>
              </w:rPr>
            </w:pPr>
          </w:p>
          <w:p w14:paraId="00232A87" w14:textId="15009EEA" w:rsidR="00BE6313" w:rsidRDefault="00BE6313" w:rsidP="00EF72FE">
            <w:pPr>
              <w:ind w:left="720"/>
              <w:rPr>
                <w:rFonts w:ascii="Arial" w:hAnsi="Arial" w:cs="Arial"/>
                <w:color w:val="000000"/>
                <w:sz w:val="20"/>
                <w:szCs w:val="20"/>
                <w:shd w:val="clear" w:color="auto" w:fill="FFFFFF"/>
              </w:rPr>
            </w:pPr>
            <w:r w:rsidRPr="00BE6313">
              <w:rPr>
                <w:rFonts w:ascii="Arial" w:hAnsi="Arial" w:cs="Arial"/>
                <w:b/>
                <w:bCs/>
                <w:color w:val="000000"/>
                <w:sz w:val="20"/>
                <w:szCs w:val="20"/>
                <w:shd w:val="clear" w:color="auto" w:fill="FFFFFF"/>
              </w:rPr>
              <w:t>System Testing</w:t>
            </w:r>
            <w:r w:rsidRPr="00BE6313">
              <w:rPr>
                <w:rFonts w:ascii="Arial" w:hAnsi="Arial" w:cs="Arial"/>
                <w:color w:val="000000"/>
                <w:sz w:val="20"/>
                <w:szCs w:val="20"/>
                <w:shd w:val="clear" w:color="auto" w:fill="FFFFFF"/>
              </w:rPr>
              <w:t xml:space="preserve"> includes all the testing required to verify the system meets the requirements defined during system Analysis. Testing phases may include Unit Testing, System Integration Testing, Regression Testing and User Acceptances Testing.  </w:t>
            </w:r>
          </w:p>
          <w:p w14:paraId="749B3DE9" w14:textId="77777777" w:rsidR="00BE6313" w:rsidRPr="00181E7E" w:rsidRDefault="00BE6313" w:rsidP="00EF72FE">
            <w:pPr>
              <w:ind w:left="720"/>
              <w:rPr>
                <w:rFonts w:ascii="Arial" w:hAnsi="Arial" w:cs="Arial"/>
                <w:sz w:val="20"/>
                <w:szCs w:val="20"/>
              </w:rPr>
            </w:pPr>
          </w:p>
        </w:tc>
      </w:tr>
      <w:tr w:rsidR="00BE6313" w:rsidRPr="00181E7E" w14:paraId="57A0D9E8" w14:textId="77777777" w:rsidTr="00BE6313">
        <w:trPr>
          <w:trHeight w:val="288"/>
        </w:trPr>
        <w:tc>
          <w:tcPr>
            <w:tcW w:w="2058" w:type="dxa"/>
            <w:tcBorders>
              <w:top w:val="single" w:sz="4" w:space="0" w:color="auto"/>
            </w:tcBorders>
            <w:vAlign w:val="center"/>
          </w:tcPr>
          <w:p w14:paraId="42B39ACE" w14:textId="77777777" w:rsidR="00BE6313" w:rsidRPr="00181E7E" w:rsidRDefault="00BE6313" w:rsidP="00181E7E">
            <w:pPr>
              <w:rPr>
                <w:rFonts w:ascii="Arial" w:hAnsi="Arial" w:cs="Arial"/>
                <w:sz w:val="20"/>
                <w:szCs w:val="20"/>
              </w:rPr>
            </w:pPr>
            <w:r>
              <w:rPr>
                <w:rFonts w:ascii="Arial" w:hAnsi="Arial" w:cs="Arial"/>
                <w:sz w:val="20"/>
                <w:szCs w:val="20"/>
              </w:rPr>
              <w:t>SHIN-NY</w:t>
            </w:r>
          </w:p>
        </w:tc>
        <w:tc>
          <w:tcPr>
            <w:tcW w:w="7927" w:type="dxa"/>
            <w:tcBorders>
              <w:top w:val="single" w:sz="4" w:space="0" w:color="auto"/>
            </w:tcBorders>
            <w:vAlign w:val="center"/>
          </w:tcPr>
          <w:p w14:paraId="7F46BBD5" w14:textId="77777777" w:rsidR="00BE6313" w:rsidRPr="00181E7E" w:rsidRDefault="00BE6313" w:rsidP="00181E7E">
            <w:pPr>
              <w:rPr>
                <w:rFonts w:ascii="Arial" w:hAnsi="Arial" w:cs="Arial"/>
                <w:sz w:val="20"/>
                <w:szCs w:val="20"/>
              </w:rPr>
            </w:pPr>
            <w:r>
              <w:rPr>
                <w:rFonts w:ascii="Arial" w:hAnsi="Arial" w:cs="Arial"/>
                <w:sz w:val="20"/>
                <w:szCs w:val="20"/>
              </w:rPr>
              <w:t xml:space="preserve">Statewide Health Information Network for New York. A network that allows for the electronic exchange of clinical information and to connect healthcare professionals statewide. </w:t>
            </w:r>
          </w:p>
        </w:tc>
      </w:tr>
      <w:tr w:rsidR="00BE6313" w:rsidRPr="00181E7E" w14:paraId="1AC2EA78" w14:textId="77777777" w:rsidTr="00BE6313">
        <w:trPr>
          <w:trHeight w:val="288"/>
        </w:trPr>
        <w:tc>
          <w:tcPr>
            <w:tcW w:w="2058" w:type="dxa"/>
            <w:vAlign w:val="center"/>
          </w:tcPr>
          <w:p w14:paraId="50D4791D" w14:textId="77777777" w:rsidR="00BE6313" w:rsidRPr="00181E7E" w:rsidRDefault="00BE6313" w:rsidP="00181E7E">
            <w:pPr>
              <w:rPr>
                <w:rFonts w:ascii="Arial" w:hAnsi="Arial" w:cs="Arial"/>
                <w:sz w:val="20"/>
                <w:szCs w:val="20"/>
              </w:rPr>
            </w:pPr>
            <w:r>
              <w:rPr>
                <w:rFonts w:ascii="Arial" w:hAnsi="Arial" w:cs="Arial"/>
                <w:sz w:val="20"/>
                <w:szCs w:val="20"/>
              </w:rPr>
              <w:t>SHOP</w:t>
            </w:r>
          </w:p>
        </w:tc>
        <w:tc>
          <w:tcPr>
            <w:tcW w:w="7927" w:type="dxa"/>
            <w:vAlign w:val="center"/>
          </w:tcPr>
          <w:p w14:paraId="02373397" w14:textId="77777777" w:rsidR="00BE6313" w:rsidRPr="00181E7E" w:rsidRDefault="00BE6313" w:rsidP="00181E7E">
            <w:pPr>
              <w:rPr>
                <w:rFonts w:ascii="Arial" w:hAnsi="Arial" w:cs="Arial"/>
                <w:sz w:val="20"/>
                <w:szCs w:val="20"/>
              </w:rPr>
            </w:pPr>
            <w:r>
              <w:rPr>
                <w:rFonts w:ascii="Arial" w:hAnsi="Arial" w:cs="Arial"/>
                <w:sz w:val="20"/>
                <w:szCs w:val="20"/>
              </w:rPr>
              <w:t>Health Insurance marketplace application for small businesses with 100 or fewer full-time-equivalent employees.</w:t>
            </w:r>
          </w:p>
        </w:tc>
      </w:tr>
      <w:tr w:rsidR="00BE6313" w:rsidRPr="00181E7E" w14:paraId="780EAD83" w14:textId="77777777" w:rsidTr="00BE6313">
        <w:trPr>
          <w:trHeight w:val="432"/>
        </w:trPr>
        <w:tc>
          <w:tcPr>
            <w:tcW w:w="2058" w:type="dxa"/>
            <w:vAlign w:val="center"/>
          </w:tcPr>
          <w:p w14:paraId="42A9C36E" w14:textId="77777777" w:rsidR="00BE6313" w:rsidRPr="00181E7E" w:rsidRDefault="00BE6313" w:rsidP="00181E7E">
            <w:pPr>
              <w:rPr>
                <w:rFonts w:ascii="Arial" w:hAnsi="Arial" w:cs="Arial"/>
                <w:sz w:val="20"/>
                <w:szCs w:val="20"/>
              </w:rPr>
            </w:pPr>
            <w:r>
              <w:rPr>
                <w:rFonts w:ascii="Arial" w:hAnsi="Arial" w:cs="Arial"/>
                <w:sz w:val="20"/>
                <w:szCs w:val="20"/>
              </w:rPr>
              <w:t>SLA</w:t>
            </w:r>
          </w:p>
        </w:tc>
        <w:tc>
          <w:tcPr>
            <w:tcW w:w="7927" w:type="dxa"/>
            <w:vAlign w:val="center"/>
          </w:tcPr>
          <w:p w14:paraId="05BB2888" w14:textId="77777777" w:rsidR="00BE6313" w:rsidRPr="00181E7E" w:rsidRDefault="00BE6313" w:rsidP="00181E7E">
            <w:pPr>
              <w:rPr>
                <w:rFonts w:ascii="Arial" w:hAnsi="Arial" w:cs="Arial"/>
                <w:sz w:val="20"/>
                <w:szCs w:val="20"/>
              </w:rPr>
            </w:pPr>
            <w:r>
              <w:rPr>
                <w:rFonts w:ascii="Arial" w:hAnsi="Arial" w:cs="Arial"/>
                <w:sz w:val="20"/>
                <w:szCs w:val="20"/>
              </w:rPr>
              <w:t>Service Level Agreement</w:t>
            </w:r>
          </w:p>
        </w:tc>
      </w:tr>
      <w:tr w:rsidR="00BE6313" w:rsidRPr="00181E7E" w14:paraId="5B7A6907" w14:textId="77777777" w:rsidTr="00BE6313">
        <w:trPr>
          <w:trHeight w:val="432"/>
        </w:trPr>
        <w:tc>
          <w:tcPr>
            <w:tcW w:w="2058" w:type="dxa"/>
            <w:vAlign w:val="center"/>
          </w:tcPr>
          <w:p w14:paraId="66237F10" w14:textId="77777777" w:rsidR="00BE6313" w:rsidRPr="00181E7E" w:rsidRDefault="00BE6313" w:rsidP="00181E7E">
            <w:pPr>
              <w:rPr>
                <w:rFonts w:ascii="Arial" w:hAnsi="Arial" w:cs="Arial"/>
                <w:sz w:val="20"/>
                <w:szCs w:val="20"/>
              </w:rPr>
            </w:pPr>
            <w:r>
              <w:rPr>
                <w:rFonts w:ascii="Arial" w:hAnsi="Arial" w:cs="Arial"/>
                <w:sz w:val="20"/>
                <w:szCs w:val="20"/>
              </w:rPr>
              <w:t>SMP</w:t>
            </w:r>
          </w:p>
        </w:tc>
        <w:tc>
          <w:tcPr>
            <w:tcW w:w="7927" w:type="dxa"/>
            <w:vAlign w:val="center"/>
          </w:tcPr>
          <w:p w14:paraId="7ACE680B" w14:textId="77777777" w:rsidR="00BE6313" w:rsidRPr="00181E7E" w:rsidRDefault="00BE6313" w:rsidP="00181E7E">
            <w:pPr>
              <w:rPr>
                <w:rFonts w:ascii="Arial" w:hAnsi="Arial" w:cs="Arial"/>
                <w:sz w:val="20"/>
                <w:szCs w:val="20"/>
              </w:rPr>
            </w:pPr>
            <w:r>
              <w:rPr>
                <w:rFonts w:ascii="Arial" w:hAnsi="Arial" w:cs="Arial"/>
                <w:sz w:val="20"/>
                <w:szCs w:val="20"/>
              </w:rPr>
              <w:t>Staff Management Plan</w:t>
            </w:r>
          </w:p>
        </w:tc>
      </w:tr>
      <w:tr w:rsidR="00BE6313" w:rsidRPr="00181E7E" w14:paraId="76AD7063" w14:textId="77777777" w:rsidTr="00BE6313">
        <w:trPr>
          <w:trHeight w:val="432"/>
        </w:trPr>
        <w:tc>
          <w:tcPr>
            <w:tcW w:w="2058" w:type="dxa"/>
            <w:vAlign w:val="center"/>
          </w:tcPr>
          <w:p w14:paraId="021C1547" w14:textId="77777777" w:rsidR="00BE6313" w:rsidRPr="00181E7E" w:rsidRDefault="00BE6313" w:rsidP="00181E7E">
            <w:pPr>
              <w:rPr>
                <w:rFonts w:ascii="Arial" w:hAnsi="Arial" w:cs="Arial"/>
                <w:sz w:val="20"/>
                <w:szCs w:val="20"/>
              </w:rPr>
            </w:pPr>
            <w:r>
              <w:rPr>
                <w:rFonts w:ascii="Arial" w:hAnsi="Arial" w:cs="Arial"/>
                <w:sz w:val="20"/>
                <w:szCs w:val="20"/>
              </w:rPr>
              <w:t>SNAP</w:t>
            </w:r>
          </w:p>
        </w:tc>
        <w:tc>
          <w:tcPr>
            <w:tcW w:w="7927" w:type="dxa"/>
            <w:vAlign w:val="center"/>
          </w:tcPr>
          <w:p w14:paraId="0A68EF35" w14:textId="77777777" w:rsidR="00BE6313" w:rsidRPr="00181E7E" w:rsidRDefault="00BE6313" w:rsidP="00181E7E">
            <w:pPr>
              <w:rPr>
                <w:rFonts w:ascii="Arial" w:hAnsi="Arial" w:cs="Arial"/>
                <w:sz w:val="20"/>
                <w:szCs w:val="20"/>
              </w:rPr>
            </w:pPr>
            <w:r>
              <w:rPr>
                <w:rFonts w:ascii="Arial" w:hAnsi="Arial" w:cs="Arial"/>
                <w:sz w:val="20"/>
                <w:szCs w:val="20"/>
              </w:rPr>
              <w:t xml:space="preserve">Supplemental Nutrition Assistance Program </w:t>
            </w:r>
          </w:p>
        </w:tc>
      </w:tr>
      <w:tr w:rsidR="00BE6313" w:rsidRPr="00181E7E" w14:paraId="0DAEF193" w14:textId="77777777" w:rsidTr="00BE6313">
        <w:trPr>
          <w:trHeight w:val="432"/>
        </w:trPr>
        <w:tc>
          <w:tcPr>
            <w:tcW w:w="2058" w:type="dxa"/>
            <w:vAlign w:val="center"/>
          </w:tcPr>
          <w:p w14:paraId="76BD7645" w14:textId="77777777" w:rsidR="00BE6313" w:rsidRDefault="00BE6313" w:rsidP="00181E7E">
            <w:pPr>
              <w:rPr>
                <w:rFonts w:ascii="Arial" w:hAnsi="Arial" w:cs="Arial"/>
                <w:sz w:val="20"/>
                <w:szCs w:val="20"/>
              </w:rPr>
            </w:pPr>
            <w:r>
              <w:rPr>
                <w:rFonts w:ascii="Arial" w:hAnsi="Arial" w:cs="Arial"/>
                <w:sz w:val="20"/>
                <w:szCs w:val="20"/>
              </w:rPr>
              <w:t>SOA</w:t>
            </w:r>
          </w:p>
        </w:tc>
        <w:tc>
          <w:tcPr>
            <w:tcW w:w="7927" w:type="dxa"/>
            <w:vAlign w:val="center"/>
          </w:tcPr>
          <w:p w14:paraId="5D6F30C6" w14:textId="77777777" w:rsidR="00BE6313" w:rsidRPr="00181E7E" w:rsidRDefault="00BE6313" w:rsidP="00181E7E">
            <w:pPr>
              <w:rPr>
                <w:rFonts w:ascii="Arial" w:hAnsi="Arial" w:cs="Arial"/>
                <w:sz w:val="20"/>
                <w:szCs w:val="20"/>
              </w:rPr>
            </w:pPr>
            <w:r>
              <w:rPr>
                <w:rFonts w:ascii="Arial" w:hAnsi="Arial" w:cs="Arial"/>
                <w:sz w:val="20"/>
                <w:szCs w:val="20"/>
              </w:rPr>
              <w:t>Service Oriented Architecture</w:t>
            </w:r>
          </w:p>
        </w:tc>
      </w:tr>
      <w:tr w:rsidR="00BE6313" w:rsidRPr="00181E7E" w14:paraId="5F476517" w14:textId="77777777" w:rsidTr="00BE6313">
        <w:trPr>
          <w:trHeight w:val="432"/>
        </w:trPr>
        <w:tc>
          <w:tcPr>
            <w:tcW w:w="2058" w:type="dxa"/>
            <w:vAlign w:val="center"/>
          </w:tcPr>
          <w:p w14:paraId="0B765F7C" w14:textId="77777777" w:rsidR="00BE6313" w:rsidRDefault="00BE6313" w:rsidP="00181E7E">
            <w:pPr>
              <w:rPr>
                <w:rFonts w:ascii="Arial" w:hAnsi="Arial" w:cs="Arial"/>
                <w:sz w:val="20"/>
                <w:szCs w:val="20"/>
              </w:rPr>
            </w:pPr>
            <w:r>
              <w:rPr>
                <w:rFonts w:ascii="Arial" w:hAnsi="Arial" w:cs="Arial"/>
                <w:sz w:val="20"/>
                <w:szCs w:val="20"/>
              </w:rPr>
              <w:t>SOW</w:t>
            </w:r>
          </w:p>
        </w:tc>
        <w:tc>
          <w:tcPr>
            <w:tcW w:w="7927" w:type="dxa"/>
            <w:vAlign w:val="center"/>
          </w:tcPr>
          <w:p w14:paraId="5739CBAC" w14:textId="77777777" w:rsidR="00BE6313" w:rsidRPr="00181E7E" w:rsidRDefault="00BE6313" w:rsidP="00181E7E">
            <w:pPr>
              <w:rPr>
                <w:rFonts w:ascii="Arial" w:hAnsi="Arial" w:cs="Arial"/>
                <w:sz w:val="20"/>
                <w:szCs w:val="20"/>
              </w:rPr>
            </w:pPr>
            <w:r>
              <w:rPr>
                <w:rFonts w:ascii="Arial" w:hAnsi="Arial" w:cs="Arial"/>
                <w:sz w:val="20"/>
                <w:szCs w:val="20"/>
              </w:rPr>
              <w:t xml:space="preserve">Statement of Work </w:t>
            </w:r>
          </w:p>
        </w:tc>
      </w:tr>
      <w:tr w:rsidR="00BE6313" w:rsidRPr="00181E7E" w14:paraId="68680FD5" w14:textId="77777777" w:rsidTr="00BE6313">
        <w:trPr>
          <w:trHeight w:val="432"/>
        </w:trPr>
        <w:tc>
          <w:tcPr>
            <w:tcW w:w="2058" w:type="dxa"/>
            <w:vAlign w:val="center"/>
          </w:tcPr>
          <w:p w14:paraId="50FE1ADE" w14:textId="77777777" w:rsidR="00BE6313" w:rsidRDefault="00BE6313" w:rsidP="00181E7E">
            <w:pPr>
              <w:rPr>
                <w:rFonts w:ascii="Arial" w:hAnsi="Arial" w:cs="Arial"/>
                <w:sz w:val="20"/>
                <w:szCs w:val="20"/>
              </w:rPr>
            </w:pPr>
            <w:r>
              <w:rPr>
                <w:rFonts w:ascii="Arial" w:hAnsi="Arial" w:cs="Arial"/>
                <w:sz w:val="20"/>
                <w:szCs w:val="20"/>
              </w:rPr>
              <w:t>SPARCS</w:t>
            </w:r>
          </w:p>
        </w:tc>
        <w:tc>
          <w:tcPr>
            <w:tcW w:w="7927" w:type="dxa"/>
            <w:vAlign w:val="center"/>
          </w:tcPr>
          <w:p w14:paraId="3F5985A0" w14:textId="77777777" w:rsidR="00BE6313" w:rsidRPr="00181E7E" w:rsidRDefault="00BE6313" w:rsidP="00181E7E">
            <w:pPr>
              <w:rPr>
                <w:rFonts w:ascii="Arial" w:hAnsi="Arial" w:cs="Arial"/>
                <w:sz w:val="20"/>
                <w:szCs w:val="20"/>
              </w:rPr>
            </w:pPr>
            <w:r>
              <w:rPr>
                <w:rFonts w:ascii="Arial" w:hAnsi="Arial" w:cs="Arial"/>
                <w:sz w:val="20"/>
                <w:szCs w:val="20"/>
              </w:rPr>
              <w:t>Statewide Planning and Research Cooperative System</w:t>
            </w:r>
          </w:p>
        </w:tc>
      </w:tr>
      <w:tr w:rsidR="00BE6313" w:rsidRPr="00181E7E" w14:paraId="6FBFC9B8" w14:textId="77777777" w:rsidTr="00BE6313">
        <w:trPr>
          <w:trHeight w:val="432"/>
        </w:trPr>
        <w:tc>
          <w:tcPr>
            <w:tcW w:w="2058" w:type="dxa"/>
            <w:vAlign w:val="center"/>
          </w:tcPr>
          <w:p w14:paraId="7B344DDE" w14:textId="77777777" w:rsidR="00BE6313" w:rsidRDefault="00BE6313" w:rsidP="00181E7E">
            <w:pPr>
              <w:rPr>
                <w:rFonts w:ascii="Arial" w:hAnsi="Arial" w:cs="Arial"/>
                <w:sz w:val="20"/>
                <w:szCs w:val="20"/>
              </w:rPr>
            </w:pPr>
            <w:r>
              <w:rPr>
                <w:rFonts w:ascii="Arial" w:hAnsi="Arial" w:cs="Arial"/>
                <w:sz w:val="20"/>
                <w:szCs w:val="20"/>
              </w:rPr>
              <w:t>Stage Gate</w:t>
            </w:r>
          </w:p>
        </w:tc>
        <w:tc>
          <w:tcPr>
            <w:tcW w:w="7927" w:type="dxa"/>
            <w:vAlign w:val="center"/>
          </w:tcPr>
          <w:p w14:paraId="209C48A5" w14:textId="77777777" w:rsidR="00BE6313" w:rsidRDefault="00BE6313" w:rsidP="00181E7E">
            <w:pPr>
              <w:rPr>
                <w:rFonts w:ascii="Arial" w:hAnsi="Arial" w:cs="Arial"/>
                <w:sz w:val="20"/>
                <w:szCs w:val="20"/>
              </w:rPr>
            </w:pPr>
            <w:r>
              <w:rPr>
                <w:rFonts w:ascii="Arial" w:hAnsi="Arial" w:cs="Arial"/>
                <w:sz w:val="20"/>
                <w:szCs w:val="20"/>
              </w:rPr>
              <w:t xml:space="preserve">Specific point in time during the project life cycle or system development life cycle at which stakeholders convene to assess performance to date, validate assumptions, analyze current and future conditions and discuss factors to determine whether the project should be: </w:t>
            </w:r>
          </w:p>
          <w:p w14:paraId="269B9352" w14:textId="77777777" w:rsidR="00BE6313" w:rsidRPr="00FF1036" w:rsidRDefault="00BE6313" w:rsidP="00FF1036">
            <w:pPr>
              <w:pStyle w:val="ListParagraph"/>
              <w:numPr>
                <w:ilvl w:val="0"/>
                <w:numId w:val="4"/>
              </w:numPr>
              <w:rPr>
                <w:rFonts w:ascii="Arial" w:hAnsi="Arial" w:cs="Arial"/>
                <w:sz w:val="20"/>
                <w:szCs w:val="20"/>
              </w:rPr>
            </w:pPr>
            <w:r w:rsidRPr="00FF1036">
              <w:rPr>
                <w:rFonts w:ascii="Arial" w:hAnsi="Arial" w:cs="Arial"/>
                <w:sz w:val="20"/>
                <w:szCs w:val="20"/>
              </w:rPr>
              <w:t>Terminated</w:t>
            </w:r>
          </w:p>
          <w:p w14:paraId="396F7F2A" w14:textId="77777777" w:rsidR="00BE6313" w:rsidRPr="00FF1036" w:rsidRDefault="00BE6313" w:rsidP="00FF1036">
            <w:pPr>
              <w:pStyle w:val="ListParagraph"/>
              <w:numPr>
                <w:ilvl w:val="0"/>
                <w:numId w:val="4"/>
              </w:numPr>
              <w:rPr>
                <w:rFonts w:ascii="Arial" w:hAnsi="Arial" w:cs="Arial"/>
                <w:sz w:val="20"/>
                <w:szCs w:val="20"/>
              </w:rPr>
            </w:pPr>
            <w:r w:rsidRPr="00FF1036">
              <w:rPr>
                <w:rFonts w:ascii="Arial" w:hAnsi="Arial" w:cs="Arial"/>
                <w:sz w:val="20"/>
                <w:szCs w:val="20"/>
              </w:rPr>
              <w:t>Proceed according to original plan</w:t>
            </w:r>
          </w:p>
          <w:p w14:paraId="056E47F3" w14:textId="77777777" w:rsidR="00BE6313" w:rsidRPr="00FF1036" w:rsidRDefault="00BE6313" w:rsidP="00FF1036">
            <w:pPr>
              <w:pStyle w:val="ListParagraph"/>
              <w:numPr>
                <w:ilvl w:val="0"/>
                <w:numId w:val="4"/>
              </w:numPr>
              <w:rPr>
                <w:rFonts w:ascii="Arial" w:hAnsi="Arial" w:cs="Arial"/>
                <w:sz w:val="20"/>
                <w:szCs w:val="20"/>
              </w:rPr>
            </w:pPr>
            <w:r w:rsidRPr="00FF1036">
              <w:rPr>
                <w:rFonts w:ascii="Arial" w:hAnsi="Arial" w:cs="Arial"/>
                <w:sz w:val="20"/>
                <w:szCs w:val="20"/>
              </w:rPr>
              <w:t>Proceeded based on a revised plan</w:t>
            </w:r>
          </w:p>
          <w:p w14:paraId="72CAF902" w14:textId="77777777" w:rsidR="00BE6313" w:rsidRDefault="00BE6313" w:rsidP="00181E7E">
            <w:pPr>
              <w:rPr>
                <w:rFonts w:ascii="Arial" w:hAnsi="Arial" w:cs="Arial"/>
                <w:sz w:val="20"/>
                <w:szCs w:val="20"/>
              </w:rPr>
            </w:pPr>
            <w:r>
              <w:rPr>
                <w:rFonts w:ascii="Arial" w:hAnsi="Arial" w:cs="Arial"/>
                <w:sz w:val="20"/>
                <w:szCs w:val="20"/>
              </w:rPr>
              <w:t xml:space="preserve">Also called control gate, phase exit, kill point or phase-end review. </w:t>
            </w:r>
          </w:p>
        </w:tc>
      </w:tr>
      <w:tr w:rsidR="00BE6313" w:rsidRPr="00181E7E" w14:paraId="35DD613E" w14:textId="77777777" w:rsidTr="00BE6313">
        <w:trPr>
          <w:trHeight w:val="432"/>
        </w:trPr>
        <w:tc>
          <w:tcPr>
            <w:tcW w:w="2058" w:type="dxa"/>
            <w:vAlign w:val="center"/>
          </w:tcPr>
          <w:p w14:paraId="05FF6165" w14:textId="77777777" w:rsidR="00BE6313" w:rsidRDefault="00BE6313" w:rsidP="00181E7E">
            <w:pPr>
              <w:rPr>
                <w:rFonts w:ascii="Arial" w:hAnsi="Arial" w:cs="Arial"/>
                <w:sz w:val="20"/>
                <w:szCs w:val="20"/>
              </w:rPr>
            </w:pPr>
            <w:r>
              <w:rPr>
                <w:rFonts w:ascii="Arial" w:hAnsi="Arial" w:cs="Arial"/>
                <w:sz w:val="20"/>
                <w:szCs w:val="20"/>
              </w:rPr>
              <w:t>TANF</w:t>
            </w:r>
          </w:p>
        </w:tc>
        <w:tc>
          <w:tcPr>
            <w:tcW w:w="7927" w:type="dxa"/>
            <w:vAlign w:val="center"/>
          </w:tcPr>
          <w:p w14:paraId="3148186A" w14:textId="77777777" w:rsidR="00BE6313" w:rsidRPr="00181E7E" w:rsidRDefault="00BE6313" w:rsidP="00181E7E">
            <w:pPr>
              <w:rPr>
                <w:rFonts w:ascii="Arial" w:hAnsi="Arial" w:cs="Arial"/>
                <w:sz w:val="20"/>
                <w:szCs w:val="20"/>
              </w:rPr>
            </w:pPr>
            <w:r>
              <w:rPr>
                <w:rFonts w:ascii="Arial" w:hAnsi="Arial" w:cs="Arial"/>
                <w:sz w:val="20"/>
                <w:szCs w:val="20"/>
              </w:rPr>
              <w:t>Temporary Assistance to Needy Families</w:t>
            </w:r>
          </w:p>
        </w:tc>
      </w:tr>
      <w:tr w:rsidR="00BE6313" w:rsidRPr="00181E7E" w14:paraId="2EBD25A2" w14:textId="77777777" w:rsidTr="00BE6313">
        <w:trPr>
          <w:trHeight w:val="432"/>
        </w:trPr>
        <w:tc>
          <w:tcPr>
            <w:tcW w:w="2058" w:type="dxa"/>
            <w:vAlign w:val="center"/>
          </w:tcPr>
          <w:p w14:paraId="08E84CFC" w14:textId="77777777" w:rsidR="00BE6313" w:rsidRDefault="00BE6313" w:rsidP="00181E7E">
            <w:pPr>
              <w:rPr>
                <w:rFonts w:ascii="Arial" w:hAnsi="Arial" w:cs="Arial"/>
                <w:sz w:val="20"/>
                <w:szCs w:val="20"/>
              </w:rPr>
            </w:pPr>
            <w:r>
              <w:rPr>
                <w:rFonts w:ascii="Arial" w:hAnsi="Arial" w:cs="Arial"/>
                <w:sz w:val="20"/>
                <w:szCs w:val="20"/>
              </w:rPr>
              <w:t xml:space="preserve">TAS </w:t>
            </w:r>
          </w:p>
        </w:tc>
        <w:tc>
          <w:tcPr>
            <w:tcW w:w="7927" w:type="dxa"/>
            <w:vAlign w:val="center"/>
          </w:tcPr>
          <w:p w14:paraId="52DE21A2" w14:textId="77777777" w:rsidR="00BE6313" w:rsidRDefault="00BE6313" w:rsidP="00181E7E">
            <w:pPr>
              <w:rPr>
                <w:rFonts w:ascii="Arial" w:hAnsi="Arial" w:cs="Arial"/>
                <w:sz w:val="20"/>
                <w:szCs w:val="20"/>
              </w:rPr>
            </w:pPr>
            <w:r>
              <w:rPr>
                <w:rFonts w:ascii="Arial" w:hAnsi="Arial" w:cs="Arial"/>
                <w:sz w:val="20"/>
                <w:szCs w:val="20"/>
              </w:rPr>
              <w:t xml:space="preserve">Technical Advisory Services </w:t>
            </w:r>
          </w:p>
        </w:tc>
      </w:tr>
      <w:tr w:rsidR="00BE6313" w:rsidRPr="00181E7E" w14:paraId="218D4D8D" w14:textId="77777777" w:rsidTr="00BE6313">
        <w:trPr>
          <w:trHeight w:val="432"/>
        </w:trPr>
        <w:tc>
          <w:tcPr>
            <w:tcW w:w="2058" w:type="dxa"/>
            <w:vAlign w:val="center"/>
          </w:tcPr>
          <w:p w14:paraId="29599344" w14:textId="77777777" w:rsidR="00BE6313" w:rsidRDefault="00BE6313" w:rsidP="00181E7E">
            <w:pPr>
              <w:rPr>
                <w:rFonts w:ascii="Arial" w:hAnsi="Arial" w:cs="Arial"/>
                <w:sz w:val="20"/>
                <w:szCs w:val="20"/>
              </w:rPr>
            </w:pPr>
            <w:r>
              <w:rPr>
                <w:rFonts w:ascii="Arial" w:hAnsi="Arial" w:cs="Arial"/>
                <w:sz w:val="20"/>
                <w:szCs w:val="20"/>
              </w:rPr>
              <w:t>T-MSIS</w:t>
            </w:r>
          </w:p>
        </w:tc>
        <w:tc>
          <w:tcPr>
            <w:tcW w:w="7927" w:type="dxa"/>
            <w:vAlign w:val="center"/>
          </w:tcPr>
          <w:p w14:paraId="6C736241" w14:textId="77777777" w:rsidR="00BE6313" w:rsidRPr="00181E7E" w:rsidRDefault="00BE6313" w:rsidP="00181E7E">
            <w:pPr>
              <w:rPr>
                <w:rFonts w:ascii="Arial" w:hAnsi="Arial" w:cs="Arial"/>
                <w:sz w:val="20"/>
                <w:szCs w:val="20"/>
              </w:rPr>
            </w:pPr>
            <w:r>
              <w:rPr>
                <w:rFonts w:ascii="Arial" w:hAnsi="Arial" w:cs="Arial"/>
                <w:sz w:val="20"/>
                <w:szCs w:val="20"/>
              </w:rPr>
              <w:t>Transformed Medicaid Statistical Information System</w:t>
            </w:r>
          </w:p>
        </w:tc>
      </w:tr>
      <w:tr w:rsidR="00BE6313" w:rsidRPr="00181E7E" w14:paraId="308422B0" w14:textId="77777777" w:rsidTr="00BE6313">
        <w:trPr>
          <w:trHeight w:val="432"/>
        </w:trPr>
        <w:tc>
          <w:tcPr>
            <w:tcW w:w="2058" w:type="dxa"/>
            <w:vAlign w:val="center"/>
          </w:tcPr>
          <w:p w14:paraId="44E4F077" w14:textId="77777777" w:rsidR="00BE6313" w:rsidRDefault="00BE6313" w:rsidP="00181E7E">
            <w:pPr>
              <w:rPr>
                <w:rFonts w:ascii="Arial" w:hAnsi="Arial" w:cs="Arial"/>
                <w:sz w:val="20"/>
                <w:szCs w:val="20"/>
              </w:rPr>
            </w:pPr>
            <w:r>
              <w:rPr>
                <w:rFonts w:ascii="Arial" w:hAnsi="Arial" w:cs="Arial"/>
                <w:sz w:val="20"/>
                <w:szCs w:val="20"/>
              </w:rPr>
              <w:t>TOM</w:t>
            </w:r>
          </w:p>
        </w:tc>
        <w:tc>
          <w:tcPr>
            <w:tcW w:w="7927" w:type="dxa"/>
            <w:vAlign w:val="center"/>
          </w:tcPr>
          <w:p w14:paraId="1DE9E1B2" w14:textId="77777777" w:rsidR="00BE6313" w:rsidRPr="00181E7E" w:rsidRDefault="00BE6313" w:rsidP="00181E7E">
            <w:pPr>
              <w:rPr>
                <w:rFonts w:ascii="Arial" w:hAnsi="Arial" w:cs="Arial"/>
                <w:sz w:val="20"/>
                <w:szCs w:val="20"/>
              </w:rPr>
            </w:pPr>
            <w:r>
              <w:rPr>
                <w:rFonts w:ascii="Arial" w:hAnsi="Arial" w:cs="Arial"/>
                <w:sz w:val="20"/>
                <w:szCs w:val="20"/>
              </w:rPr>
              <w:t>Target Operating Model</w:t>
            </w:r>
          </w:p>
        </w:tc>
      </w:tr>
      <w:tr w:rsidR="00BE6313" w:rsidRPr="00181E7E" w14:paraId="28411C4F" w14:textId="77777777" w:rsidTr="00BE6313">
        <w:trPr>
          <w:trHeight w:val="432"/>
        </w:trPr>
        <w:tc>
          <w:tcPr>
            <w:tcW w:w="2058" w:type="dxa"/>
            <w:vAlign w:val="center"/>
          </w:tcPr>
          <w:p w14:paraId="5833762E" w14:textId="77777777" w:rsidR="00BE6313" w:rsidRDefault="00BE6313" w:rsidP="00181E7E">
            <w:pPr>
              <w:rPr>
                <w:rFonts w:ascii="Arial" w:hAnsi="Arial" w:cs="Arial"/>
                <w:sz w:val="20"/>
                <w:szCs w:val="20"/>
              </w:rPr>
            </w:pPr>
            <w:r>
              <w:rPr>
                <w:rFonts w:ascii="Arial" w:hAnsi="Arial" w:cs="Arial"/>
                <w:sz w:val="20"/>
                <w:szCs w:val="20"/>
              </w:rPr>
              <w:t>TPL</w:t>
            </w:r>
          </w:p>
        </w:tc>
        <w:tc>
          <w:tcPr>
            <w:tcW w:w="7927" w:type="dxa"/>
            <w:vAlign w:val="center"/>
          </w:tcPr>
          <w:p w14:paraId="49499E0C" w14:textId="77777777" w:rsidR="00BE6313" w:rsidRPr="00181E7E" w:rsidRDefault="00BE6313" w:rsidP="00181E7E">
            <w:pPr>
              <w:rPr>
                <w:rFonts w:ascii="Arial" w:hAnsi="Arial" w:cs="Arial"/>
                <w:sz w:val="20"/>
                <w:szCs w:val="20"/>
              </w:rPr>
            </w:pPr>
            <w:r>
              <w:rPr>
                <w:rFonts w:ascii="Arial" w:hAnsi="Arial" w:cs="Arial"/>
                <w:sz w:val="20"/>
                <w:szCs w:val="20"/>
              </w:rPr>
              <w:t xml:space="preserve">Third Party Liability </w:t>
            </w:r>
          </w:p>
        </w:tc>
      </w:tr>
      <w:tr w:rsidR="00BE6313" w:rsidRPr="00181E7E" w14:paraId="281AAC31" w14:textId="77777777" w:rsidTr="00BE6313">
        <w:trPr>
          <w:trHeight w:val="432"/>
        </w:trPr>
        <w:tc>
          <w:tcPr>
            <w:tcW w:w="2058" w:type="dxa"/>
            <w:vAlign w:val="center"/>
          </w:tcPr>
          <w:p w14:paraId="64E7D664" w14:textId="77777777" w:rsidR="00BE6313" w:rsidRDefault="00BE6313" w:rsidP="00181E7E">
            <w:pPr>
              <w:rPr>
                <w:rFonts w:ascii="Arial" w:hAnsi="Arial" w:cs="Arial"/>
                <w:sz w:val="20"/>
                <w:szCs w:val="20"/>
              </w:rPr>
            </w:pPr>
            <w:r>
              <w:rPr>
                <w:rFonts w:ascii="Arial" w:hAnsi="Arial" w:cs="Arial"/>
                <w:sz w:val="20"/>
                <w:szCs w:val="20"/>
              </w:rPr>
              <w:t>UAS</w:t>
            </w:r>
          </w:p>
        </w:tc>
        <w:tc>
          <w:tcPr>
            <w:tcW w:w="7927" w:type="dxa"/>
            <w:vAlign w:val="center"/>
          </w:tcPr>
          <w:p w14:paraId="2D18B669" w14:textId="77777777" w:rsidR="00BE6313" w:rsidRPr="00181E7E" w:rsidRDefault="00BE6313" w:rsidP="00181E7E">
            <w:pPr>
              <w:rPr>
                <w:rFonts w:ascii="Arial" w:hAnsi="Arial" w:cs="Arial"/>
                <w:sz w:val="20"/>
                <w:szCs w:val="20"/>
              </w:rPr>
            </w:pPr>
            <w:r>
              <w:rPr>
                <w:rFonts w:ascii="Arial" w:hAnsi="Arial" w:cs="Arial"/>
                <w:sz w:val="20"/>
                <w:szCs w:val="20"/>
              </w:rPr>
              <w:t>Uniform Assessment System</w:t>
            </w:r>
          </w:p>
        </w:tc>
      </w:tr>
      <w:tr w:rsidR="00BE6313" w:rsidRPr="00181E7E" w14:paraId="4D030A6F" w14:textId="77777777" w:rsidTr="00BE6313">
        <w:trPr>
          <w:trHeight w:val="432"/>
        </w:trPr>
        <w:tc>
          <w:tcPr>
            <w:tcW w:w="2058" w:type="dxa"/>
            <w:vAlign w:val="center"/>
          </w:tcPr>
          <w:p w14:paraId="224CA9AC" w14:textId="77777777" w:rsidR="00BE6313" w:rsidRDefault="00BE6313" w:rsidP="00181E7E">
            <w:pPr>
              <w:rPr>
                <w:rFonts w:ascii="Arial" w:hAnsi="Arial" w:cs="Arial"/>
                <w:sz w:val="20"/>
                <w:szCs w:val="20"/>
              </w:rPr>
            </w:pPr>
            <w:r>
              <w:rPr>
                <w:rFonts w:ascii="Arial" w:hAnsi="Arial" w:cs="Arial"/>
                <w:sz w:val="20"/>
                <w:szCs w:val="20"/>
              </w:rPr>
              <w:t>UAT</w:t>
            </w:r>
          </w:p>
        </w:tc>
        <w:tc>
          <w:tcPr>
            <w:tcW w:w="7927" w:type="dxa"/>
            <w:vAlign w:val="center"/>
          </w:tcPr>
          <w:p w14:paraId="7215E51A" w14:textId="77777777" w:rsidR="00BE6313" w:rsidRPr="00181E7E" w:rsidRDefault="00BE6313" w:rsidP="00181E7E">
            <w:pPr>
              <w:rPr>
                <w:rFonts w:ascii="Arial" w:hAnsi="Arial" w:cs="Arial"/>
                <w:sz w:val="20"/>
                <w:szCs w:val="20"/>
              </w:rPr>
            </w:pPr>
            <w:r>
              <w:rPr>
                <w:rFonts w:ascii="Arial" w:hAnsi="Arial" w:cs="Arial"/>
                <w:sz w:val="20"/>
                <w:szCs w:val="20"/>
              </w:rPr>
              <w:t>User Acceptance Testing</w:t>
            </w:r>
          </w:p>
        </w:tc>
      </w:tr>
      <w:tr w:rsidR="00BE6313" w:rsidRPr="00181E7E" w14:paraId="1A294BCB" w14:textId="77777777" w:rsidTr="00BE6313">
        <w:trPr>
          <w:trHeight w:val="432"/>
        </w:trPr>
        <w:tc>
          <w:tcPr>
            <w:tcW w:w="2058" w:type="dxa"/>
            <w:vAlign w:val="center"/>
          </w:tcPr>
          <w:p w14:paraId="08B4250F" w14:textId="77777777" w:rsidR="00BE6313" w:rsidRDefault="00BE6313" w:rsidP="00181E7E">
            <w:pPr>
              <w:rPr>
                <w:rFonts w:ascii="Arial" w:hAnsi="Arial" w:cs="Arial"/>
                <w:sz w:val="20"/>
                <w:szCs w:val="20"/>
              </w:rPr>
            </w:pPr>
            <w:r>
              <w:rPr>
                <w:rFonts w:ascii="Arial" w:hAnsi="Arial" w:cs="Arial"/>
                <w:sz w:val="20"/>
                <w:szCs w:val="20"/>
              </w:rPr>
              <w:t>VBP</w:t>
            </w:r>
          </w:p>
        </w:tc>
        <w:tc>
          <w:tcPr>
            <w:tcW w:w="7927" w:type="dxa"/>
            <w:vAlign w:val="center"/>
          </w:tcPr>
          <w:p w14:paraId="01FE7709" w14:textId="77777777" w:rsidR="00BE6313" w:rsidRPr="00181E7E" w:rsidRDefault="00BE6313" w:rsidP="00181E7E">
            <w:pPr>
              <w:rPr>
                <w:rFonts w:ascii="Arial" w:hAnsi="Arial" w:cs="Arial"/>
                <w:sz w:val="20"/>
                <w:szCs w:val="20"/>
              </w:rPr>
            </w:pPr>
            <w:r>
              <w:rPr>
                <w:rFonts w:ascii="Arial" w:hAnsi="Arial" w:cs="Arial"/>
                <w:sz w:val="20"/>
                <w:szCs w:val="20"/>
              </w:rPr>
              <w:t xml:space="preserve">Value Based Payments </w:t>
            </w:r>
          </w:p>
        </w:tc>
      </w:tr>
      <w:tr w:rsidR="00BE6313" w:rsidRPr="00181E7E" w14:paraId="65013D93" w14:textId="77777777" w:rsidTr="00BE6313">
        <w:trPr>
          <w:trHeight w:val="432"/>
        </w:trPr>
        <w:tc>
          <w:tcPr>
            <w:tcW w:w="2058" w:type="dxa"/>
            <w:vAlign w:val="center"/>
          </w:tcPr>
          <w:p w14:paraId="3D4D7514" w14:textId="77777777" w:rsidR="00BE6313" w:rsidRDefault="00BE6313" w:rsidP="00181E7E">
            <w:pPr>
              <w:rPr>
                <w:rFonts w:ascii="Arial" w:hAnsi="Arial" w:cs="Arial"/>
                <w:sz w:val="20"/>
                <w:szCs w:val="20"/>
              </w:rPr>
            </w:pPr>
            <w:r>
              <w:rPr>
                <w:rFonts w:ascii="Arial" w:hAnsi="Arial" w:cs="Arial"/>
                <w:sz w:val="20"/>
                <w:szCs w:val="20"/>
              </w:rPr>
              <w:t>Vendor</w:t>
            </w:r>
          </w:p>
        </w:tc>
        <w:tc>
          <w:tcPr>
            <w:tcW w:w="7927" w:type="dxa"/>
            <w:vAlign w:val="center"/>
          </w:tcPr>
          <w:p w14:paraId="5F9151F0" w14:textId="77777777" w:rsidR="00BE6313" w:rsidRPr="00181E7E" w:rsidRDefault="00BE6313" w:rsidP="00181E7E">
            <w:pPr>
              <w:rPr>
                <w:rFonts w:ascii="Arial" w:hAnsi="Arial" w:cs="Arial"/>
                <w:sz w:val="20"/>
                <w:szCs w:val="20"/>
              </w:rPr>
            </w:pPr>
            <w:r>
              <w:rPr>
                <w:rFonts w:ascii="Arial" w:hAnsi="Arial" w:cs="Arial"/>
                <w:sz w:val="20"/>
                <w:szCs w:val="20"/>
              </w:rPr>
              <w:t xml:space="preserve">A company that may provide a solution to address this RFP. </w:t>
            </w:r>
          </w:p>
        </w:tc>
      </w:tr>
      <w:tr w:rsidR="00BE6313" w:rsidRPr="00181E7E" w14:paraId="27A40899" w14:textId="77777777" w:rsidTr="00BE6313">
        <w:trPr>
          <w:trHeight w:val="432"/>
        </w:trPr>
        <w:tc>
          <w:tcPr>
            <w:tcW w:w="2058" w:type="dxa"/>
            <w:vAlign w:val="center"/>
          </w:tcPr>
          <w:p w14:paraId="7BA424FD" w14:textId="77777777" w:rsidR="00BE6313" w:rsidRDefault="00BE6313" w:rsidP="00181E7E">
            <w:pPr>
              <w:rPr>
                <w:rFonts w:ascii="Arial" w:hAnsi="Arial" w:cs="Arial"/>
                <w:sz w:val="20"/>
                <w:szCs w:val="20"/>
              </w:rPr>
            </w:pPr>
            <w:r>
              <w:rPr>
                <w:rFonts w:ascii="Arial" w:hAnsi="Arial" w:cs="Arial"/>
                <w:sz w:val="20"/>
                <w:szCs w:val="20"/>
              </w:rPr>
              <w:t>WMS</w:t>
            </w:r>
          </w:p>
        </w:tc>
        <w:tc>
          <w:tcPr>
            <w:tcW w:w="7927" w:type="dxa"/>
            <w:vAlign w:val="center"/>
          </w:tcPr>
          <w:p w14:paraId="632BF006" w14:textId="77777777" w:rsidR="00BE6313" w:rsidRPr="00181E7E" w:rsidRDefault="00BE6313" w:rsidP="00181E7E">
            <w:pPr>
              <w:rPr>
                <w:rFonts w:ascii="Arial" w:hAnsi="Arial" w:cs="Arial"/>
                <w:sz w:val="20"/>
                <w:szCs w:val="20"/>
              </w:rPr>
            </w:pPr>
            <w:r>
              <w:rPr>
                <w:rFonts w:ascii="Arial" w:hAnsi="Arial" w:cs="Arial"/>
                <w:sz w:val="20"/>
                <w:szCs w:val="20"/>
              </w:rPr>
              <w:t xml:space="preserve">Welfare Management System </w:t>
            </w:r>
          </w:p>
        </w:tc>
      </w:tr>
      <w:tr w:rsidR="00BE6313" w:rsidRPr="00181E7E" w14:paraId="79CA9634" w14:textId="77777777" w:rsidTr="00BE6313">
        <w:trPr>
          <w:trHeight w:val="863"/>
        </w:trPr>
        <w:tc>
          <w:tcPr>
            <w:tcW w:w="2058" w:type="dxa"/>
            <w:vAlign w:val="center"/>
          </w:tcPr>
          <w:p w14:paraId="5AEA9711" w14:textId="77777777" w:rsidR="00BE6313" w:rsidRDefault="00BE6313" w:rsidP="00181E7E">
            <w:pPr>
              <w:rPr>
                <w:rFonts w:ascii="Arial" w:hAnsi="Arial" w:cs="Arial"/>
                <w:sz w:val="20"/>
                <w:szCs w:val="20"/>
              </w:rPr>
            </w:pPr>
            <w:r>
              <w:rPr>
                <w:rFonts w:ascii="Arial" w:hAnsi="Arial" w:cs="Arial"/>
                <w:sz w:val="20"/>
                <w:szCs w:val="20"/>
              </w:rPr>
              <w:t>Work Breakdown Structure (WBS)</w:t>
            </w:r>
          </w:p>
        </w:tc>
        <w:tc>
          <w:tcPr>
            <w:tcW w:w="7927" w:type="dxa"/>
            <w:vAlign w:val="center"/>
          </w:tcPr>
          <w:p w14:paraId="74B25DEF" w14:textId="77777777" w:rsidR="00BE6313" w:rsidRDefault="00BE6313" w:rsidP="00181E7E">
            <w:pPr>
              <w:rPr>
                <w:rFonts w:ascii="Arial" w:hAnsi="Arial" w:cs="Arial"/>
                <w:sz w:val="20"/>
                <w:szCs w:val="20"/>
              </w:rPr>
            </w:pPr>
            <w:r>
              <w:rPr>
                <w:rFonts w:ascii="Arial" w:hAnsi="Arial" w:cs="Arial"/>
                <w:sz w:val="20"/>
                <w:szCs w:val="20"/>
              </w:rPr>
              <w:t xml:space="preserve">A hierarchical decomposition of the total scope of work to be carried out by the project team to accomplish the project objectives and create the required deliverables. </w:t>
            </w:r>
          </w:p>
        </w:tc>
      </w:tr>
    </w:tbl>
    <w:p w14:paraId="2684AD0E" w14:textId="77777777" w:rsidR="00181E7E" w:rsidRDefault="00181E7E"/>
    <w:sectPr w:rsidR="00181E7E" w:rsidSect="00560E79">
      <w:footerReference w:type="default" r:id="rId1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5D68" w14:textId="77777777" w:rsidR="00217275" w:rsidRDefault="00217275" w:rsidP="00EF72FE">
      <w:pPr>
        <w:spacing w:after="0" w:line="240" w:lineRule="auto"/>
      </w:pPr>
      <w:r>
        <w:separator/>
      </w:r>
    </w:p>
  </w:endnote>
  <w:endnote w:type="continuationSeparator" w:id="0">
    <w:p w14:paraId="1B0AA977" w14:textId="77777777" w:rsidR="00217275" w:rsidRDefault="00217275" w:rsidP="00EF72FE">
      <w:pPr>
        <w:spacing w:after="0" w:line="240" w:lineRule="auto"/>
      </w:pPr>
      <w:r>
        <w:continuationSeparator/>
      </w:r>
    </w:p>
  </w:endnote>
  <w:endnote w:type="continuationNotice" w:id="1">
    <w:p w14:paraId="2E736BDA" w14:textId="77777777" w:rsidR="00217275" w:rsidRDefault="00217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B4F8" w14:textId="77777777" w:rsidR="00BE6313" w:rsidRDefault="00BE6313" w:rsidP="00BE6313">
    <w:pPr>
      <w:pStyle w:val="Footer"/>
    </w:pPr>
  </w:p>
  <w:p w14:paraId="409EAF10" w14:textId="4657DB23" w:rsidR="00BE6313" w:rsidRPr="00BE6313" w:rsidRDefault="00BE6313" w:rsidP="00BE6313">
    <w:pPr>
      <w:pStyle w:val="Footer"/>
      <w:jc w:val="right"/>
      <w:rPr>
        <w:rFonts w:ascii="Arial" w:hAnsi="Arial" w:cs="Arial"/>
        <w:sz w:val="18"/>
        <w:szCs w:val="18"/>
      </w:rPr>
    </w:pPr>
    <w:r w:rsidRPr="00BE6313">
      <w:rPr>
        <w:rFonts w:ascii="Arial" w:hAnsi="Arial" w:cs="Arial"/>
        <w:sz w:val="18"/>
        <w:szCs w:val="18"/>
      </w:rPr>
      <w:t xml:space="preserve">Page </w:t>
    </w:r>
    <w:r w:rsidRPr="00BE6313">
      <w:rPr>
        <w:rFonts w:ascii="Arial" w:hAnsi="Arial" w:cs="Arial"/>
        <w:sz w:val="18"/>
        <w:szCs w:val="18"/>
      </w:rPr>
      <w:fldChar w:fldCharType="begin"/>
    </w:r>
    <w:r w:rsidRPr="00BE6313">
      <w:rPr>
        <w:rFonts w:ascii="Arial" w:hAnsi="Arial" w:cs="Arial"/>
        <w:sz w:val="18"/>
        <w:szCs w:val="18"/>
      </w:rPr>
      <w:instrText xml:space="preserve"> PAGE  \* Arabic  \* MERGEFORMAT </w:instrText>
    </w:r>
    <w:r w:rsidRPr="00BE6313">
      <w:rPr>
        <w:rFonts w:ascii="Arial" w:hAnsi="Arial" w:cs="Arial"/>
        <w:sz w:val="18"/>
        <w:szCs w:val="18"/>
      </w:rPr>
      <w:fldChar w:fldCharType="separate"/>
    </w:r>
    <w:r w:rsidRPr="00BE6313">
      <w:rPr>
        <w:rFonts w:ascii="Arial" w:hAnsi="Arial" w:cs="Arial"/>
        <w:noProof/>
        <w:sz w:val="18"/>
        <w:szCs w:val="18"/>
      </w:rPr>
      <w:t>2</w:t>
    </w:r>
    <w:r w:rsidRPr="00BE6313">
      <w:rPr>
        <w:rFonts w:ascii="Arial" w:hAnsi="Arial" w:cs="Arial"/>
        <w:sz w:val="18"/>
        <w:szCs w:val="18"/>
      </w:rPr>
      <w:fldChar w:fldCharType="end"/>
    </w:r>
    <w:r w:rsidRPr="00BE6313">
      <w:rPr>
        <w:rFonts w:ascii="Arial" w:hAnsi="Arial" w:cs="Arial"/>
        <w:sz w:val="18"/>
        <w:szCs w:val="18"/>
      </w:rPr>
      <w:t xml:space="preserve"> of </w:t>
    </w:r>
    <w:r w:rsidRPr="00BE6313">
      <w:rPr>
        <w:rFonts w:ascii="Arial" w:hAnsi="Arial" w:cs="Arial"/>
        <w:sz w:val="18"/>
        <w:szCs w:val="18"/>
      </w:rPr>
      <w:fldChar w:fldCharType="begin"/>
    </w:r>
    <w:r w:rsidRPr="00BE6313">
      <w:rPr>
        <w:rFonts w:ascii="Arial" w:hAnsi="Arial" w:cs="Arial"/>
        <w:sz w:val="18"/>
        <w:szCs w:val="18"/>
      </w:rPr>
      <w:instrText xml:space="preserve"> NUMPAGES  \* Arabic  \* MERGEFORMAT </w:instrText>
    </w:r>
    <w:r w:rsidRPr="00BE6313">
      <w:rPr>
        <w:rFonts w:ascii="Arial" w:hAnsi="Arial" w:cs="Arial"/>
        <w:sz w:val="18"/>
        <w:szCs w:val="18"/>
      </w:rPr>
      <w:fldChar w:fldCharType="separate"/>
    </w:r>
    <w:r w:rsidRPr="00BE6313">
      <w:rPr>
        <w:rFonts w:ascii="Arial" w:hAnsi="Arial" w:cs="Arial"/>
        <w:noProof/>
        <w:sz w:val="18"/>
        <w:szCs w:val="18"/>
      </w:rPr>
      <w:t>2</w:t>
    </w:r>
    <w:r w:rsidRPr="00BE6313">
      <w:rPr>
        <w:rFonts w:ascii="Arial" w:hAnsi="Arial" w:cs="Arial"/>
        <w:sz w:val="18"/>
        <w:szCs w:val="18"/>
      </w:rPr>
      <w:fldChar w:fldCharType="end"/>
    </w:r>
  </w:p>
  <w:p w14:paraId="363C8A23" w14:textId="77777777" w:rsidR="002D6BE5" w:rsidRDefault="002D6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BD8B" w14:textId="77777777" w:rsidR="00217275" w:rsidRDefault="00217275" w:rsidP="00EF72FE">
      <w:pPr>
        <w:spacing w:after="0" w:line="240" w:lineRule="auto"/>
      </w:pPr>
      <w:r>
        <w:separator/>
      </w:r>
    </w:p>
  </w:footnote>
  <w:footnote w:type="continuationSeparator" w:id="0">
    <w:p w14:paraId="52BCAE3B" w14:textId="77777777" w:rsidR="00217275" w:rsidRDefault="00217275" w:rsidP="00EF72FE">
      <w:pPr>
        <w:spacing w:after="0" w:line="240" w:lineRule="auto"/>
      </w:pPr>
      <w:r>
        <w:continuationSeparator/>
      </w:r>
    </w:p>
  </w:footnote>
  <w:footnote w:type="continuationNotice" w:id="1">
    <w:p w14:paraId="424032EA" w14:textId="77777777" w:rsidR="00217275" w:rsidRDefault="002172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B30"/>
    <w:multiLevelType w:val="hybridMultilevel"/>
    <w:tmpl w:val="5E681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22E51"/>
    <w:multiLevelType w:val="hybridMultilevel"/>
    <w:tmpl w:val="9572A48E"/>
    <w:lvl w:ilvl="0" w:tplc="22D6E1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32AD3"/>
    <w:multiLevelType w:val="hybridMultilevel"/>
    <w:tmpl w:val="1584EAF2"/>
    <w:lvl w:ilvl="0" w:tplc="E63AF53C">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D75FDB"/>
    <w:multiLevelType w:val="multilevel"/>
    <w:tmpl w:val="2B7C8FD4"/>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7E"/>
    <w:rsid w:val="00007DCE"/>
    <w:rsid w:val="0002612E"/>
    <w:rsid w:val="00043F4F"/>
    <w:rsid w:val="00044326"/>
    <w:rsid w:val="0005089C"/>
    <w:rsid w:val="000616A3"/>
    <w:rsid w:val="00062623"/>
    <w:rsid w:val="000649C2"/>
    <w:rsid w:val="0006542F"/>
    <w:rsid w:val="000B7BDF"/>
    <w:rsid w:val="000C2F51"/>
    <w:rsid w:val="000C4EBD"/>
    <w:rsid w:val="000C6581"/>
    <w:rsid w:val="000E14B9"/>
    <w:rsid w:val="001066B5"/>
    <w:rsid w:val="001134BC"/>
    <w:rsid w:val="001148EE"/>
    <w:rsid w:val="00122904"/>
    <w:rsid w:val="00147917"/>
    <w:rsid w:val="00151B34"/>
    <w:rsid w:val="00157231"/>
    <w:rsid w:val="001647C5"/>
    <w:rsid w:val="001707DC"/>
    <w:rsid w:val="00170CCA"/>
    <w:rsid w:val="00181E7E"/>
    <w:rsid w:val="00187F27"/>
    <w:rsid w:val="001B34CB"/>
    <w:rsid w:val="001F61C1"/>
    <w:rsid w:val="00217275"/>
    <w:rsid w:val="00221743"/>
    <w:rsid w:val="00224372"/>
    <w:rsid w:val="00237E2E"/>
    <w:rsid w:val="0026048D"/>
    <w:rsid w:val="00263214"/>
    <w:rsid w:val="002640A1"/>
    <w:rsid w:val="00281E76"/>
    <w:rsid w:val="00286FAF"/>
    <w:rsid w:val="00292EF1"/>
    <w:rsid w:val="002934EA"/>
    <w:rsid w:val="002A1D35"/>
    <w:rsid w:val="002D136F"/>
    <w:rsid w:val="002D6BE5"/>
    <w:rsid w:val="002F22F4"/>
    <w:rsid w:val="002F5EB2"/>
    <w:rsid w:val="003132FA"/>
    <w:rsid w:val="0038591B"/>
    <w:rsid w:val="003A5711"/>
    <w:rsid w:val="00434AD8"/>
    <w:rsid w:val="00436561"/>
    <w:rsid w:val="00472FFB"/>
    <w:rsid w:val="00475D67"/>
    <w:rsid w:val="00485149"/>
    <w:rsid w:val="00495A0A"/>
    <w:rsid w:val="004A3E9D"/>
    <w:rsid w:val="004E3707"/>
    <w:rsid w:val="004F7D1B"/>
    <w:rsid w:val="00510EB2"/>
    <w:rsid w:val="005208A9"/>
    <w:rsid w:val="005264FC"/>
    <w:rsid w:val="005440A4"/>
    <w:rsid w:val="00560E79"/>
    <w:rsid w:val="00570DF6"/>
    <w:rsid w:val="005B43E9"/>
    <w:rsid w:val="005C4845"/>
    <w:rsid w:val="005E4F7C"/>
    <w:rsid w:val="006039C0"/>
    <w:rsid w:val="00614727"/>
    <w:rsid w:val="00633915"/>
    <w:rsid w:val="00636E15"/>
    <w:rsid w:val="00646EB6"/>
    <w:rsid w:val="0066412C"/>
    <w:rsid w:val="00696843"/>
    <w:rsid w:val="006C3337"/>
    <w:rsid w:val="006D6271"/>
    <w:rsid w:val="00700B2C"/>
    <w:rsid w:val="00705E2F"/>
    <w:rsid w:val="007072B6"/>
    <w:rsid w:val="00731C83"/>
    <w:rsid w:val="00744241"/>
    <w:rsid w:val="007461B9"/>
    <w:rsid w:val="0076398A"/>
    <w:rsid w:val="007A3840"/>
    <w:rsid w:val="007B0393"/>
    <w:rsid w:val="007D187B"/>
    <w:rsid w:val="007D608A"/>
    <w:rsid w:val="007F2D38"/>
    <w:rsid w:val="00844E5F"/>
    <w:rsid w:val="00876127"/>
    <w:rsid w:val="008C0030"/>
    <w:rsid w:val="008E0593"/>
    <w:rsid w:val="008E514F"/>
    <w:rsid w:val="00906956"/>
    <w:rsid w:val="00937193"/>
    <w:rsid w:val="00941389"/>
    <w:rsid w:val="009666D9"/>
    <w:rsid w:val="00981AC2"/>
    <w:rsid w:val="00981E3D"/>
    <w:rsid w:val="0098481F"/>
    <w:rsid w:val="00990D96"/>
    <w:rsid w:val="00994576"/>
    <w:rsid w:val="00995F31"/>
    <w:rsid w:val="009A671C"/>
    <w:rsid w:val="009B5470"/>
    <w:rsid w:val="009C1819"/>
    <w:rsid w:val="009C199B"/>
    <w:rsid w:val="009C28BD"/>
    <w:rsid w:val="00A00BC7"/>
    <w:rsid w:val="00A24223"/>
    <w:rsid w:val="00A52976"/>
    <w:rsid w:val="00A659A2"/>
    <w:rsid w:val="00A8433A"/>
    <w:rsid w:val="00AD49A0"/>
    <w:rsid w:val="00B179C9"/>
    <w:rsid w:val="00B22916"/>
    <w:rsid w:val="00B33CE2"/>
    <w:rsid w:val="00B40959"/>
    <w:rsid w:val="00B4289F"/>
    <w:rsid w:val="00B44FE5"/>
    <w:rsid w:val="00B47638"/>
    <w:rsid w:val="00B52D48"/>
    <w:rsid w:val="00B60453"/>
    <w:rsid w:val="00B74D3F"/>
    <w:rsid w:val="00B84572"/>
    <w:rsid w:val="00BC5894"/>
    <w:rsid w:val="00BE6313"/>
    <w:rsid w:val="00BF064F"/>
    <w:rsid w:val="00BF06B1"/>
    <w:rsid w:val="00BF5102"/>
    <w:rsid w:val="00C0354A"/>
    <w:rsid w:val="00C114E6"/>
    <w:rsid w:val="00C262E8"/>
    <w:rsid w:val="00C3113B"/>
    <w:rsid w:val="00C333A6"/>
    <w:rsid w:val="00C823E5"/>
    <w:rsid w:val="00C950C0"/>
    <w:rsid w:val="00CB4D83"/>
    <w:rsid w:val="00CD7F30"/>
    <w:rsid w:val="00CF53A9"/>
    <w:rsid w:val="00CF663C"/>
    <w:rsid w:val="00D5708A"/>
    <w:rsid w:val="00D70A4A"/>
    <w:rsid w:val="00D8229E"/>
    <w:rsid w:val="00D8433D"/>
    <w:rsid w:val="00D867B9"/>
    <w:rsid w:val="00DB2A75"/>
    <w:rsid w:val="00DB3AFC"/>
    <w:rsid w:val="00DC028C"/>
    <w:rsid w:val="00DE2659"/>
    <w:rsid w:val="00DF13B1"/>
    <w:rsid w:val="00E166FD"/>
    <w:rsid w:val="00E3108C"/>
    <w:rsid w:val="00E32691"/>
    <w:rsid w:val="00E66356"/>
    <w:rsid w:val="00E70540"/>
    <w:rsid w:val="00E86567"/>
    <w:rsid w:val="00E94282"/>
    <w:rsid w:val="00EA6FDD"/>
    <w:rsid w:val="00EB79C0"/>
    <w:rsid w:val="00EC5E6A"/>
    <w:rsid w:val="00ED4E65"/>
    <w:rsid w:val="00EE6516"/>
    <w:rsid w:val="00EF573C"/>
    <w:rsid w:val="00EF5C45"/>
    <w:rsid w:val="00EF72FE"/>
    <w:rsid w:val="00F02AAC"/>
    <w:rsid w:val="00F1187D"/>
    <w:rsid w:val="00F152C4"/>
    <w:rsid w:val="00F1635B"/>
    <w:rsid w:val="00F17209"/>
    <w:rsid w:val="00F20F55"/>
    <w:rsid w:val="00F25C90"/>
    <w:rsid w:val="00F3536F"/>
    <w:rsid w:val="00F4797D"/>
    <w:rsid w:val="00F661E6"/>
    <w:rsid w:val="00F73899"/>
    <w:rsid w:val="00F74FAE"/>
    <w:rsid w:val="00F76011"/>
    <w:rsid w:val="00F838F1"/>
    <w:rsid w:val="00F86568"/>
    <w:rsid w:val="00F90D0E"/>
    <w:rsid w:val="00FB4764"/>
    <w:rsid w:val="00FB5603"/>
    <w:rsid w:val="00FB7551"/>
    <w:rsid w:val="00FC137C"/>
    <w:rsid w:val="00FC409E"/>
    <w:rsid w:val="00FE0B12"/>
    <w:rsid w:val="00FE50F7"/>
    <w:rsid w:val="00FF1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214F"/>
  <w15:chartTrackingRefBased/>
  <w15:docId w15:val="{8428A70D-0404-4A4B-B816-48FBB39E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6542F"/>
    <w:pPr>
      <w:keepNext/>
      <w:keepLines/>
      <w:numPr>
        <w:numId w:val="2"/>
      </w:numPr>
      <w:spacing w:before="40" w:after="0" w:line="240" w:lineRule="auto"/>
      <w:ind w:hanging="360"/>
      <w:outlineLvl w:val="2"/>
    </w:pPr>
    <w:rPr>
      <w:rFonts w:ascii="Calibri" w:eastAsiaTheme="majorEastAsia" w:hAnsi="Calibr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6542F"/>
    <w:pPr>
      <w:spacing w:after="100" w:line="240" w:lineRule="auto"/>
    </w:pPr>
    <w:rPr>
      <w:rFonts w:ascii="Calibri" w:eastAsiaTheme="minorEastAsia" w:hAnsi="Calibri" w:cs="Times New Roman"/>
      <w:sz w:val="24"/>
      <w:szCs w:val="24"/>
    </w:rPr>
  </w:style>
  <w:style w:type="character" w:customStyle="1" w:styleId="Heading3Char">
    <w:name w:val="Heading 3 Char"/>
    <w:basedOn w:val="DefaultParagraphFont"/>
    <w:link w:val="Heading3"/>
    <w:uiPriority w:val="9"/>
    <w:rsid w:val="0006542F"/>
    <w:rPr>
      <w:rFonts w:ascii="Calibri" w:eastAsiaTheme="majorEastAsia" w:hAnsi="Calibri" w:cstheme="majorBidi"/>
      <w:sz w:val="24"/>
      <w:szCs w:val="24"/>
    </w:rPr>
  </w:style>
  <w:style w:type="table" w:styleId="TableGrid">
    <w:name w:val="Table Grid"/>
    <w:basedOn w:val="TableNormal"/>
    <w:uiPriority w:val="39"/>
    <w:rsid w:val="00181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3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915"/>
    <w:rPr>
      <w:rFonts w:ascii="Segoe UI" w:hAnsi="Segoe UI" w:cs="Segoe UI"/>
      <w:sz w:val="18"/>
      <w:szCs w:val="18"/>
    </w:rPr>
  </w:style>
  <w:style w:type="paragraph" w:styleId="ListParagraph">
    <w:name w:val="List Paragraph"/>
    <w:basedOn w:val="Normal"/>
    <w:uiPriority w:val="34"/>
    <w:qFormat/>
    <w:rsid w:val="00636E15"/>
    <w:pPr>
      <w:ind w:left="720"/>
      <w:contextualSpacing/>
    </w:pPr>
  </w:style>
  <w:style w:type="paragraph" w:styleId="Header">
    <w:name w:val="header"/>
    <w:basedOn w:val="Normal"/>
    <w:link w:val="HeaderChar"/>
    <w:uiPriority w:val="99"/>
    <w:unhideWhenUsed/>
    <w:rsid w:val="00EF7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2FE"/>
  </w:style>
  <w:style w:type="paragraph" w:styleId="Footer">
    <w:name w:val="footer"/>
    <w:basedOn w:val="Normal"/>
    <w:link w:val="FooterChar"/>
    <w:uiPriority w:val="99"/>
    <w:unhideWhenUsed/>
    <w:rsid w:val="00EF7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2FE"/>
  </w:style>
  <w:style w:type="character" w:styleId="CommentReference">
    <w:name w:val="annotation reference"/>
    <w:basedOn w:val="DefaultParagraphFont"/>
    <w:uiPriority w:val="99"/>
    <w:semiHidden/>
    <w:unhideWhenUsed/>
    <w:rsid w:val="00D70A4A"/>
    <w:rPr>
      <w:sz w:val="16"/>
      <w:szCs w:val="16"/>
    </w:rPr>
  </w:style>
  <w:style w:type="paragraph" w:styleId="CommentText">
    <w:name w:val="annotation text"/>
    <w:basedOn w:val="Normal"/>
    <w:link w:val="CommentTextChar"/>
    <w:uiPriority w:val="99"/>
    <w:semiHidden/>
    <w:unhideWhenUsed/>
    <w:rsid w:val="00062623"/>
    <w:pPr>
      <w:spacing w:line="240" w:lineRule="auto"/>
    </w:pPr>
    <w:rPr>
      <w:sz w:val="20"/>
      <w:szCs w:val="20"/>
    </w:rPr>
  </w:style>
  <w:style w:type="character" w:customStyle="1" w:styleId="CommentTextChar">
    <w:name w:val="Comment Text Char"/>
    <w:basedOn w:val="DefaultParagraphFont"/>
    <w:link w:val="CommentText"/>
    <w:uiPriority w:val="99"/>
    <w:rsid w:val="00D70A4A"/>
    <w:rPr>
      <w:sz w:val="20"/>
      <w:szCs w:val="20"/>
    </w:rPr>
  </w:style>
  <w:style w:type="paragraph" w:styleId="CommentSubject">
    <w:name w:val="annotation subject"/>
    <w:basedOn w:val="CommentText"/>
    <w:next w:val="CommentText"/>
    <w:link w:val="CommentSubjectChar"/>
    <w:uiPriority w:val="99"/>
    <w:semiHidden/>
    <w:unhideWhenUsed/>
    <w:rsid w:val="00D70A4A"/>
    <w:rPr>
      <w:b/>
      <w:bCs/>
    </w:rPr>
  </w:style>
  <w:style w:type="character" w:customStyle="1" w:styleId="CommentSubjectChar">
    <w:name w:val="Comment Subject Char"/>
    <w:basedOn w:val="CommentTextChar"/>
    <w:link w:val="CommentSubject"/>
    <w:uiPriority w:val="99"/>
    <w:semiHidden/>
    <w:rsid w:val="00D70A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EED698630D5E4BB20B2DC7240E77B4" ma:contentTypeVersion="7" ma:contentTypeDescription="Create a new document." ma:contentTypeScope="" ma:versionID="8fdfc96e03c9bd6da8706ad59212c82d">
  <xsd:schema xmlns:xsd="http://www.w3.org/2001/XMLSchema" xmlns:xs="http://www.w3.org/2001/XMLSchema" xmlns:p="http://schemas.microsoft.com/office/2006/metadata/properties" xmlns:ns2="5820bac1-66fe-4125-9bb4-4a1e1c778ceb" xmlns:ns3="871f052d-9818-4ec5-98f4-9f4e3015d433" targetNamespace="http://schemas.microsoft.com/office/2006/metadata/properties" ma:root="true" ma:fieldsID="e1065abc48d41fbc98ab41ab105bc2c4" ns2:_="" ns3:_="">
    <xsd:import namespace="5820bac1-66fe-4125-9bb4-4a1e1c778ceb"/>
    <xsd:import namespace="871f052d-9818-4ec5-98f4-9f4e3015d433"/>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0bac1-66fe-4125-9bb4-4a1e1c778ceb"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1f052d-9818-4ec5-98f4-9f4e3015d4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5820bac1-66fe-4125-9bb4-4a1e1c778ceb" xsi:nil="true"/>
  </documentManagement>
</p:properties>
</file>

<file path=customXml/itemProps1.xml><?xml version="1.0" encoding="utf-8"?>
<ds:datastoreItem xmlns:ds="http://schemas.openxmlformats.org/officeDocument/2006/customXml" ds:itemID="{D0C09F47-F008-4417-AB1C-EC473AF6A8AA}">
  <ds:schemaRefs>
    <ds:schemaRef ds:uri="http://schemas.microsoft.com/sharepoint/v3/contenttype/forms"/>
  </ds:schemaRefs>
</ds:datastoreItem>
</file>

<file path=customXml/itemProps2.xml><?xml version="1.0" encoding="utf-8"?>
<ds:datastoreItem xmlns:ds="http://schemas.openxmlformats.org/officeDocument/2006/customXml" ds:itemID="{2EC0A0EF-1E60-4B2A-B115-C545E9FB8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0bac1-66fe-4125-9bb4-4a1e1c778ceb"/>
    <ds:schemaRef ds:uri="871f052d-9818-4ec5-98f4-9f4e3015d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7DD71-9254-46AC-88BB-92C7EE3486A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71f052d-9818-4ec5-98f4-9f4e3015d433"/>
    <ds:schemaRef ds:uri="5820bac1-66fe-4125-9bb4-4a1e1c778ceb"/>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Mardon, Susan (HEALTH)</dc:creator>
  <cp:keywords/>
  <dc:description/>
  <cp:lastModifiedBy>Mardon, Susan (HEALTH)</cp:lastModifiedBy>
  <cp:revision>100</cp:revision>
  <dcterms:created xsi:type="dcterms:W3CDTF">2021-06-04T12:40:00Z</dcterms:created>
  <dcterms:modified xsi:type="dcterms:W3CDTF">2023-01-12T20:25:00Z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0x010100B6EED698630D5E4BB20B2DC7240E77B4</vt:lpwstr>
  </property>
</Properties>
</file>