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B502C" w14:textId="3B4E12B8" w:rsidR="00DF0FE7" w:rsidRPr="00776796" w:rsidRDefault="00C715E1" w:rsidP="00776796">
      <w:pPr>
        <w:rPr>
          <w:rFonts w:ascii="Arial" w:hAnsi="Arial" w:cs="Arial"/>
          <w:b/>
          <w:bCs/>
          <w:sz w:val="28"/>
          <w:szCs w:val="28"/>
        </w:rPr>
      </w:pPr>
      <w:r w:rsidRPr="00776796">
        <w:rPr>
          <w:rFonts w:ascii="Arial" w:hAnsi="Arial" w:cs="Arial"/>
          <w:b/>
          <w:bCs/>
          <w:sz w:val="28"/>
          <w:szCs w:val="28"/>
        </w:rPr>
        <w:t xml:space="preserve">Attachment </w:t>
      </w:r>
      <w:r w:rsidR="00403311">
        <w:rPr>
          <w:rFonts w:ascii="Arial" w:hAnsi="Arial" w:cs="Arial"/>
          <w:b/>
          <w:bCs/>
          <w:sz w:val="28"/>
          <w:szCs w:val="28"/>
        </w:rPr>
        <w:t>O</w:t>
      </w:r>
      <w:r w:rsidRPr="00776796">
        <w:rPr>
          <w:rFonts w:ascii="Arial" w:hAnsi="Arial" w:cs="Arial"/>
          <w:b/>
          <w:bCs/>
          <w:sz w:val="28"/>
          <w:szCs w:val="28"/>
        </w:rPr>
        <w:t xml:space="preserve"> – TAS Strate</w:t>
      </w:r>
      <w:r w:rsidR="007435DA">
        <w:rPr>
          <w:rFonts w:ascii="Arial" w:hAnsi="Arial" w:cs="Arial"/>
          <w:b/>
          <w:bCs/>
          <w:sz w:val="28"/>
          <w:szCs w:val="28"/>
        </w:rPr>
        <w:t>gic Management</w:t>
      </w:r>
      <w:r w:rsidRPr="00776796">
        <w:rPr>
          <w:rFonts w:ascii="Arial" w:hAnsi="Arial" w:cs="Arial"/>
          <w:b/>
          <w:bCs/>
          <w:sz w:val="28"/>
          <w:szCs w:val="28"/>
        </w:rPr>
        <w:t xml:space="preserve"> Plans </w:t>
      </w:r>
    </w:p>
    <w:p w14:paraId="60362E49" w14:textId="77777777" w:rsidR="00DF0FE7" w:rsidRPr="00DF0FE7" w:rsidRDefault="00DF0FE7" w:rsidP="00DF0FE7">
      <w:pPr>
        <w:rPr>
          <w:rFonts w:ascii="Arial" w:hAnsi="Arial" w:cs="Arial"/>
          <w:b/>
          <w:bCs/>
          <w:sz w:val="28"/>
          <w:szCs w:val="28"/>
        </w:rPr>
      </w:pPr>
    </w:p>
    <w:p w14:paraId="0C87696A" w14:textId="0414F9DB" w:rsidR="00A254B9" w:rsidRPr="00A275CB" w:rsidRDefault="00DF0FE7">
      <w:pPr>
        <w:rPr>
          <w:rFonts w:ascii="Arial" w:hAnsi="Arial" w:cs="Arial"/>
          <w:b/>
          <w:bCs/>
          <w:sz w:val="24"/>
          <w:szCs w:val="24"/>
        </w:rPr>
      </w:pPr>
      <w:r w:rsidRPr="00A275CB">
        <w:rPr>
          <w:rFonts w:ascii="Arial" w:hAnsi="Arial" w:cs="Arial"/>
          <w:b/>
          <w:bCs/>
          <w:sz w:val="24"/>
          <w:szCs w:val="24"/>
        </w:rPr>
        <w:t>TA</w:t>
      </w:r>
      <w:r w:rsidR="0039617D" w:rsidRPr="00A275CB">
        <w:rPr>
          <w:rFonts w:ascii="Arial" w:hAnsi="Arial" w:cs="Arial"/>
          <w:b/>
          <w:bCs/>
          <w:sz w:val="24"/>
          <w:szCs w:val="24"/>
        </w:rPr>
        <w:t xml:space="preserve">S </w:t>
      </w:r>
      <w:r w:rsidR="0002015B" w:rsidRPr="00A275CB">
        <w:rPr>
          <w:rFonts w:ascii="Arial" w:hAnsi="Arial" w:cs="Arial"/>
          <w:b/>
          <w:bCs/>
          <w:sz w:val="24"/>
          <w:szCs w:val="24"/>
        </w:rPr>
        <w:t xml:space="preserve">Strategic </w:t>
      </w:r>
      <w:r w:rsidR="00C11196" w:rsidRPr="00A275CB">
        <w:rPr>
          <w:rFonts w:ascii="Arial" w:hAnsi="Arial" w:cs="Arial"/>
          <w:b/>
          <w:bCs/>
          <w:sz w:val="24"/>
          <w:szCs w:val="24"/>
        </w:rPr>
        <w:t xml:space="preserve">Management </w:t>
      </w:r>
      <w:r w:rsidR="00A254B9" w:rsidRPr="00A275CB">
        <w:rPr>
          <w:rFonts w:ascii="Arial" w:hAnsi="Arial" w:cs="Arial"/>
          <w:b/>
          <w:bCs/>
          <w:sz w:val="24"/>
          <w:szCs w:val="24"/>
        </w:rPr>
        <w:t>Plan</w:t>
      </w:r>
      <w:r w:rsidR="00A154C6" w:rsidRPr="00A275CB">
        <w:rPr>
          <w:rFonts w:ascii="Arial" w:hAnsi="Arial" w:cs="Arial"/>
          <w:b/>
          <w:bCs/>
          <w:sz w:val="24"/>
          <w:szCs w:val="24"/>
        </w:rPr>
        <w:t xml:space="preserve"> </w:t>
      </w:r>
      <w:r w:rsidR="00C11196" w:rsidRPr="00A275CB">
        <w:rPr>
          <w:rFonts w:ascii="Arial" w:hAnsi="Arial" w:cs="Arial"/>
          <w:b/>
          <w:bCs/>
          <w:sz w:val="24"/>
          <w:szCs w:val="24"/>
        </w:rPr>
        <w:t>Descriptions</w:t>
      </w:r>
    </w:p>
    <w:p w14:paraId="45A8C16F" w14:textId="77777777" w:rsidR="007435DA" w:rsidRPr="00A275CB" w:rsidRDefault="007435DA">
      <w:pPr>
        <w:rPr>
          <w:rFonts w:ascii="Arial" w:hAnsi="Arial" w:cs="Arial"/>
          <w:b/>
          <w:bCs/>
          <w:sz w:val="16"/>
          <w:szCs w:val="16"/>
        </w:rPr>
      </w:pPr>
    </w:p>
    <w:tbl>
      <w:tblPr>
        <w:tblStyle w:val="TableGrid"/>
        <w:tblW w:w="10075" w:type="dxa"/>
        <w:tblLook w:val="04A0" w:firstRow="1" w:lastRow="0" w:firstColumn="1" w:lastColumn="0" w:noHBand="0" w:noVBand="1"/>
      </w:tblPr>
      <w:tblGrid>
        <w:gridCol w:w="698"/>
        <w:gridCol w:w="2820"/>
        <w:gridCol w:w="5071"/>
        <w:gridCol w:w="1486"/>
      </w:tblGrid>
      <w:tr w:rsidR="00440B02" w14:paraId="15014E6B" w14:textId="77777777" w:rsidTr="00BF1559">
        <w:trPr>
          <w:cantSplit/>
          <w:trHeight w:val="953"/>
        </w:trPr>
        <w:tc>
          <w:tcPr>
            <w:tcW w:w="698" w:type="dxa"/>
            <w:shd w:val="clear" w:color="auto" w:fill="D5DCE4" w:themeFill="text2" w:themeFillTint="33"/>
            <w:vAlign w:val="center"/>
          </w:tcPr>
          <w:p w14:paraId="519289B8" w14:textId="77777777" w:rsidR="00440B02" w:rsidRPr="001271FA" w:rsidRDefault="00440B02" w:rsidP="006E4F2F">
            <w:pPr>
              <w:rPr>
                <w:rFonts w:ascii="Arial" w:eastAsiaTheme="minorEastAsia" w:hAnsi="Arial" w:cs="Arial"/>
                <w:b/>
                <w:bCs/>
                <w:color w:val="000000" w:themeColor="text1"/>
                <w:kern w:val="24"/>
                <w:sz w:val="24"/>
                <w:szCs w:val="24"/>
              </w:rPr>
            </w:pPr>
            <w:r>
              <w:rPr>
                <w:rFonts w:ascii="Arial" w:eastAsiaTheme="minorEastAsia" w:hAnsi="Arial" w:cs="Arial"/>
                <w:b/>
                <w:bCs/>
                <w:color w:val="000000" w:themeColor="text1"/>
                <w:kern w:val="24"/>
                <w:sz w:val="24"/>
                <w:szCs w:val="24"/>
              </w:rPr>
              <w:t>ID</w:t>
            </w:r>
          </w:p>
        </w:tc>
        <w:tc>
          <w:tcPr>
            <w:tcW w:w="2820" w:type="dxa"/>
            <w:shd w:val="clear" w:color="auto" w:fill="D5DCE4" w:themeFill="text2" w:themeFillTint="33"/>
            <w:vAlign w:val="center"/>
          </w:tcPr>
          <w:p w14:paraId="7DBA387F" w14:textId="77777777" w:rsidR="00440B02" w:rsidRPr="001271FA" w:rsidRDefault="00440B02" w:rsidP="001C3ED4">
            <w:pPr>
              <w:rPr>
                <w:rFonts w:ascii="Arial" w:eastAsiaTheme="minorEastAsia" w:hAnsi="Arial" w:cs="Arial"/>
                <w:b/>
                <w:bCs/>
                <w:color w:val="000000" w:themeColor="text1"/>
                <w:kern w:val="24"/>
                <w:sz w:val="24"/>
                <w:szCs w:val="24"/>
              </w:rPr>
            </w:pPr>
            <w:r w:rsidRPr="001271FA">
              <w:rPr>
                <w:rFonts w:ascii="Arial" w:eastAsiaTheme="minorEastAsia" w:hAnsi="Arial" w:cs="Arial"/>
                <w:b/>
                <w:bCs/>
                <w:color w:val="000000" w:themeColor="text1"/>
                <w:kern w:val="24"/>
                <w:sz w:val="24"/>
                <w:szCs w:val="24"/>
              </w:rPr>
              <w:t>Deliverable</w:t>
            </w:r>
          </w:p>
        </w:tc>
        <w:tc>
          <w:tcPr>
            <w:tcW w:w="5071" w:type="dxa"/>
            <w:shd w:val="clear" w:color="auto" w:fill="D5DCE4" w:themeFill="text2" w:themeFillTint="33"/>
            <w:vAlign w:val="center"/>
          </w:tcPr>
          <w:p w14:paraId="6C166C7A" w14:textId="77777777" w:rsidR="00440B02" w:rsidRPr="001271FA" w:rsidRDefault="00440B02" w:rsidP="001C3ED4">
            <w:pPr>
              <w:rPr>
                <w:rFonts w:ascii="Arial" w:eastAsiaTheme="minorEastAsia" w:hAnsi="Arial" w:cs="Arial"/>
                <w:b/>
                <w:bCs/>
                <w:color w:val="000000" w:themeColor="text1"/>
                <w:kern w:val="24"/>
                <w:sz w:val="24"/>
                <w:szCs w:val="24"/>
              </w:rPr>
            </w:pPr>
            <w:r w:rsidRPr="001271FA">
              <w:rPr>
                <w:rFonts w:ascii="Arial" w:eastAsiaTheme="minorEastAsia" w:hAnsi="Arial" w:cs="Arial"/>
                <w:b/>
                <w:bCs/>
                <w:color w:val="000000" w:themeColor="text1"/>
                <w:kern w:val="24"/>
                <w:sz w:val="24"/>
                <w:szCs w:val="24"/>
              </w:rPr>
              <w:t>Definition/Description</w:t>
            </w:r>
          </w:p>
        </w:tc>
        <w:tc>
          <w:tcPr>
            <w:tcW w:w="1486" w:type="dxa"/>
            <w:shd w:val="clear" w:color="auto" w:fill="D5DCE4" w:themeFill="text2" w:themeFillTint="33"/>
            <w:vAlign w:val="center"/>
          </w:tcPr>
          <w:p w14:paraId="334C6667" w14:textId="77777777" w:rsidR="00440B02" w:rsidRPr="001271FA" w:rsidRDefault="00440B02" w:rsidP="001C3ED4">
            <w:pPr>
              <w:rPr>
                <w:rFonts w:ascii="Arial" w:eastAsiaTheme="minorEastAsia" w:hAnsi="Arial" w:cs="Arial"/>
                <w:b/>
                <w:bCs/>
                <w:kern w:val="24"/>
                <w:sz w:val="24"/>
                <w:szCs w:val="24"/>
              </w:rPr>
            </w:pPr>
            <w:r w:rsidRPr="001271FA">
              <w:rPr>
                <w:rFonts w:ascii="Arial" w:eastAsiaTheme="minorEastAsia" w:hAnsi="Arial" w:cs="Arial"/>
                <w:b/>
                <w:bCs/>
                <w:kern w:val="24"/>
                <w:sz w:val="24"/>
                <w:szCs w:val="24"/>
              </w:rPr>
              <w:t>Due</w:t>
            </w:r>
            <w:r>
              <w:rPr>
                <w:rFonts w:ascii="Arial" w:eastAsiaTheme="minorEastAsia" w:hAnsi="Arial" w:cs="Arial"/>
                <w:b/>
                <w:bCs/>
                <w:kern w:val="24"/>
                <w:sz w:val="24"/>
                <w:szCs w:val="24"/>
              </w:rPr>
              <w:t xml:space="preserve"> from Contract Start Date</w:t>
            </w:r>
          </w:p>
        </w:tc>
      </w:tr>
      <w:tr w:rsidR="00440B02" w14:paraId="7BA7B3E8" w14:textId="77777777" w:rsidTr="00BF1559">
        <w:trPr>
          <w:trHeight w:val="360"/>
        </w:trPr>
        <w:tc>
          <w:tcPr>
            <w:tcW w:w="698" w:type="dxa"/>
            <w:shd w:val="clear" w:color="auto" w:fill="D9E2F3" w:themeFill="accent5" w:themeFillTint="33"/>
          </w:tcPr>
          <w:p w14:paraId="6116FA98" w14:textId="77777777" w:rsidR="00440B02" w:rsidRDefault="00440B02" w:rsidP="00C7187A">
            <w:pPr>
              <w:rPr>
                <w:rFonts w:ascii="Arial" w:eastAsiaTheme="minorEastAsia" w:hAnsi="Arial" w:cs="Arial"/>
                <w:b/>
                <w:bCs/>
                <w:color w:val="000000" w:themeColor="text1"/>
                <w:kern w:val="24"/>
              </w:rPr>
            </w:pPr>
            <w:r>
              <w:rPr>
                <w:rFonts w:ascii="Arial" w:eastAsiaTheme="minorEastAsia" w:hAnsi="Arial" w:cs="Arial"/>
                <w:b/>
                <w:bCs/>
                <w:color w:val="000000" w:themeColor="text1"/>
                <w:kern w:val="24"/>
              </w:rPr>
              <w:t xml:space="preserve"> </w:t>
            </w:r>
          </w:p>
        </w:tc>
        <w:tc>
          <w:tcPr>
            <w:tcW w:w="9377" w:type="dxa"/>
            <w:gridSpan w:val="3"/>
            <w:shd w:val="clear" w:color="auto" w:fill="D9E2F3" w:themeFill="accent5" w:themeFillTint="33"/>
            <w:vAlign w:val="center"/>
          </w:tcPr>
          <w:p w14:paraId="4998880A" w14:textId="619B7CE0" w:rsidR="00440B02" w:rsidRPr="00C7187A" w:rsidRDefault="0098479E" w:rsidP="00C7187A">
            <w:pPr>
              <w:rPr>
                <w:rFonts w:ascii="Arial" w:eastAsiaTheme="minorEastAsia" w:hAnsi="Arial" w:cs="Arial"/>
                <w:b/>
                <w:bCs/>
                <w:color w:val="000000" w:themeColor="text1"/>
                <w:kern w:val="24"/>
              </w:rPr>
            </w:pPr>
            <w:r>
              <w:rPr>
                <w:rFonts w:ascii="Arial" w:eastAsiaTheme="minorEastAsia" w:hAnsi="Arial" w:cs="Arial"/>
                <w:b/>
                <w:bCs/>
                <w:color w:val="000000" w:themeColor="text1"/>
                <w:kern w:val="24"/>
              </w:rPr>
              <w:t>Staffing</w:t>
            </w:r>
            <w:r w:rsidR="00440B02">
              <w:rPr>
                <w:rFonts w:ascii="Arial" w:eastAsiaTheme="minorEastAsia" w:hAnsi="Arial" w:cs="Arial"/>
                <w:b/>
                <w:bCs/>
                <w:color w:val="000000" w:themeColor="text1"/>
                <w:kern w:val="24"/>
              </w:rPr>
              <w:t xml:space="preserve"> </w:t>
            </w:r>
          </w:p>
        </w:tc>
      </w:tr>
      <w:tr w:rsidR="00440B02" w14:paraId="6DABC9E7" w14:textId="77777777" w:rsidTr="00BF1559">
        <w:trPr>
          <w:trHeight w:val="341"/>
        </w:trPr>
        <w:tc>
          <w:tcPr>
            <w:tcW w:w="698" w:type="dxa"/>
          </w:tcPr>
          <w:p w14:paraId="04DFEBBF" w14:textId="77777777" w:rsidR="00440B02" w:rsidRDefault="00440B02" w:rsidP="00187306">
            <w:pPr>
              <w:rPr>
                <w:rFonts w:ascii="Arial" w:eastAsiaTheme="minorEastAsia" w:hAnsi="Arial" w:cs="Arial"/>
                <w:color w:val="000000" w:themeColor="text1"/>
                <w:kern w:val="24"/>
              </w:rPr>
            </w:pPr>
            <w:r>
              <w:rPr>
                <w:rFonts w:ascii="Arial" w:eastAsiaTheme="minorEastAsia" w:hAnsi="Arial" w:cs="Arial"/>
                <w:color w:val="000000" w:themeColor="text1"/>
                <w:kern w:val="24"/>
              </w:rPr>
              <w:t>F1</w:t>
            </w:r>
          </w:p>
        </w:tc>
        <w:tc>
          <w:tcPr>
            <w:tcW w:w="2820" w:type="dxa"/>
          </w:tcPr>
          <w:p w14:paraId="1D63B636" w14:textId="3947C03A" w:rsidR="00440B02" w:rsidRDefault="00440B02" w:rsidP="00187306">
            <w:pPr>
              <w:rPr>
                <w:rFonts w:ascii="Arial" w:eastAsiaTheme="minorEastAsia" w:hAnsi="Arial" w:cs="Arial"/>
                <w:color w:val="000000" w:themeColor="text1"/>
                <w:kern w:val="24"/>
              </w:rPr>
            </w:pPr>
            <w:r>
              <w:rPr>
                <w:rFonts w:ascii="Arial" w:eastAsiaTheme="minorEastAsia" w:hAnsi="Arial" w:cs="Arial"/>
                <w:color w:val="000000" w:themeColor="text1"/>
                <w:kern w:val="24"/>
              </w:rPr>
              <w:t xml:space="preserve">Staff Management Plan </w:t>
            </w:r>
          </w:p>
        </w:tc>
        <w:tc>
          <w:tcPr>
            <w:tcW w:w="5071" w:type="dxa"/>
            <w:vAlign w:val="center"/>
          </w:tcPr>
          <w:p w14:paraId="1551F576" w14:textId="2F617F22" w:rsidR="00440B02" w:rsidRPr="00D62725" w:rsidRDefault="00440B02" w:rsidP="00550925">
            <w:pPr>
              <w:rPr>
                <w:rFonts w:ascii="Arial" w:hAnsi="Arial" w:cs="Arial"/>
                <w:szCs w:val="20"/>
              </w:rPr>
            </w:pPr>
            <w:r w:rsidRPr="00D62725">
              <w:rPr>
                <w:rFonts w:ascii="Arial" w:hAnsi="Arial" w:cs="Arial"/>
                <w:szCs w:val="20"/>
              </w:rPr>
              <w:t xml:space="preserve">The Staff  Management Plan defines the organization structure, staff management processes, and talent </w:t>
            </w:r>
            <w:r>
              <w:rPr>
                <w:rFonts w:ascii="Arial" w:hAnsi="Arial" w:cs="Arial"/>
                <w:szCs w:val="20"/>
              </w:rPr>
              <w:t xml:space="preserve">acquisition and </w:t>
            </w:r>
            <w:r w:rsidRPr="00D62725">
              <w:rPr>
                <w:rFonts w:ascii="Arial" w:hAnsi="Arial" w:cs="Arial"/>
                <w:szCs w:val="20"/>
              </w:rPr>
              <w:t>management approach that will meet the Department’s requirements</w:t>
            </w:r>
            <w:r w:rsidR="00BD6316">
              <w:rPr>
                <w:rFonts w:ascii="Arial" w:hAnsi="Arial" w:cs="Arial"/>
                <w:szCs w:val="20"/>
              </w:rPr>
              <w:t xml:space="preserve"> and needs</w:t>
            </w:r>
            <w:r w:rsidRPr="00D62725">
              <w:rPr>
                <w:rFonts w:ascii="Arial" w:hAnsi="Arial" w:cs="Arial"/>
                <w:szCs w:val="20"/>
              </w:rPr>
              <w:t>.</w:t>
            </w:r>
            <w:r w:rsidR="00466ADA">
              <w:rPr>
                <w:rFonts w:ascii="Arial" w:hAnsi="Arial" w:cs="Arial"/>
                <w:szCs w:val="20"/>
              </w:rPr>
              <w:t xml:space="preserve"> This should include industry best practices </w:t>
            </w:r>
            <w:r w:rsidR="00405D13">
              <w:rPr>
                <w:rFonts w:ascii="Arial" w:hAnsi="Arial" w:cs="Arial"/>
                <w:szCs w:val="20"/>
              </w:rPr>
              <w:t>and results from experiences in past and ongoing engagements.</w:t>
            </w:r>
            <w:r w:rsidRPr="00D62725">
              <w:rPr>
                <w:rFonts w:ascii="Arial" w:hAnsi="Arial" w:cs="Arial"/>
                <w:szCs w:val="20"/>
              </w:rPr>
              <w:t xml:space="preserve"> </w:t>
            </w:r>
          </w:p>
          <w:p w14:paraId="04425A0E" w14:textId="77777777" w:rsidR="00440B02" w:rsidRDefault="00440B02" w:rsidP="00D62725">
            <w:pPr>
              <w:rPr>
                <w:rFonts w:ascii="Arial" w:hAnsi="Arial" w:cs="Arial"/>
                <w:color w:val="202122"/>
                <w:shd w:val="clear" w:color="auto" w:fill="FFFFFF"/>
              </w:rPr>
            </w:pPr>
            <w:r w:rsidRPr="00C067CC">
              <w:rPr>
                <w:rFonts w:ascii="Arial" w:hAnsi="Arial" w:cs="Arial"/>
                <w:color w:val="202122"/>
                <w:shd w:val="clear" w:color="auto" w:fill="FFFFFF"/>
              </w:rPr>
              <w:t>Content may include, but is not limited to, the following:</w:t>
            </w:r>
          </w:p>
          <w:p w14:paraId="008588AE" w14:textId="77777777" w:rsidR="00440B02" w:rsidRDefault="00440B02" w:rsidP="00187306">
            <w:pPr>
              <w:rPr>
                <w:rFonts w:ascii="Arial" w:eastAsiaTheme="minorEastAsia" w:hAnsi="Arial" w:cs="Arial"/>
                <w:color w:val="000000" w:themeColor="text1"/>
                <w:kern w:val="24"/>
                <w:sz w:val="20"/>
                <w:szCs w:val="20"/>
              </w:rPr>
            </w:pPr>
          </w:p>
          <w:p w14:paraId="1DD93A87" w14:textId="77777777" w:rsidR="00440B02" w:rsidRPr="00D62725" w:rsidRDefault="00440B02" w:rsidP="004803F6">
            <w:pPr>
              <w:pStyle w:val="ListParagraph"/>
              <w:widowControl w:val="0"/>
              <w:numPr>
                <w:ilvl w:val="0"/>
                <w:numId w:val="30"/>
              </w:numPr>
              <w:contextualSpacing w:val="0"/>
              <w:rPr>
                <w:rFonts w:ascii="Arial" w:hAnsi="Arial" w:cs="Arial"/>
                <w:sz w:val="20"/>
                <w:szCs w:val="20"/>
              </w:rPr>
            </w:pPr>
            <w:r w:rsidRPr="00D62725">
              <w:rPr>
                <w:rFonts w:ascii="Arial" w:hAnsi="Arial" w:cs="Arial"/>
                <w:sz w:val="20"/>
                <w:szCs w:val="20"/>
              </w:rPr>
              <w:t>Narrative of overall staff management approach</w:t>
            </w:r>
          </w:p>
          <w:p w14:paraId="31A7132E" w14:textId="77777777" w:rsidR="00440B02" w:rsidRPr="00D62725" w:rsidRDefault="00440B02" w:rsidP="004803F6">
            <w:pPr>
              <w:pStyle w:val="ListParagraph"/>
              <w:widowControl w:val="0"/>
              <w:numPr>
                <w:ilvl w:val="0"/>
                <w:numId w:val="30"/>
              </w:numPr>
              <w:contextualSpacing w:val="0"/>
              <w:rPr>
                <w:rFonts w:ascii="Arial" w:hAnsi="Arial" w:cs="Arial"/>
                <w:sz w:val="20"/>
                <w:szCs w:val="20"/>
              </w:rPr>
            </w:pPr>
            <w:r w:rsidRPr="00D62725">
              <w:rPr>
                <w:rFonts w:ascii="Arial" w:hAnsi="Arial" w:cs="Arial"/>
                <w:sz w:val="20"/>
                <w:szCs w:val="20"/>
              </w:rPr>
              <w:t>An initial organization breakdown chart that depicts each component of the project</w:t>
            </w:r>
          </w:p>
          <w:p w14:paraId="71978B49" w14:textId="77777777" w:rsidR="00440B02" w:rsidRPr="00D62725" w:rsidRDefault="00440B02" w:rsidP="004803F6">
            <w:pPr>
              <w:pStyle w:val="ListParagraph"/>
              <w:widowControl w:val="0"/>
              <w:numPr>
                <w:ilvl w:val="0"/>
                <w:numId w:val="30"/>
              </w:numPr>
              <w:contextualSpacing w:val="0"/>
              <w:rPr>
                <w:rFonts w:ascii="Arial" w:hAnsi="Arial" w:cs="Arial"/>
                <w:sz w:val="20"/>
                <w:szCs w:val="20"/>
              </w:rPr>
            </w:pPr>
            <w:r w:rsidRPr="00D62725">
              <w:rPr>
                <w:rFonts w:ascii="Arial" w:hAnsi="Arial" w:cs="Arial"/>
                <w:sz w:val="20"/>
                <w:szCs w:val="20"/>
              </w:rPr>
              <w:t xml:space="preserve">All cross-cutting functional units of the organization and project </w:t>
            </w:r>
          </w:p>
          <w:p w14:paraId="5DC76139" w14:textId="77777777" w:rsidR="00440B02" w:rsidRPr="00D62725" w:rsidRDefault="00440B02" w:rsidP="004803F6">
            <w:pPr>
              <w:pStyle w:val="ListParagraph"/>
              <w:widowControl w:val="0"/>
              <w:numPr>
                <w:ilvl w:val="0"/>
                <w:numId w:val="30"/>
              </w:numPr>
              <w:contextualSpacing w:val="0"/>
              <w:rPr>
                <w:rFonts w:ascii="Arial" w:hAnsi="Arial" w:cs="Arial"/>
                <w:sz w:val="20"/>
                <w:szCs w:val="20"/>
              </w:rPr>
            </w:pPr>
            <w:r w:rsidRPr="00D62725">
              <w:rPr>
                <w:rFonts w:ascii="Arial" w:hAnsi="Arial" w:cs="Arial"/>
                <w:sz w:val="20"/>
                <w:szCs w:val="20"/>
              </w:rPr>
              <w:t xml:space="preserve">Numbers and types of staff for each component and function </w:t>
            </w:r>
          </w:p>
          <w:p w14:paraId="44E9A6F1" w14:textId="77777777" w:rsidR="00440B02" w:rsidRPr="00D62725" w:rsidRDefault="00440B02" w:rsidP="004803F6">
            <w:pPr>
              <w:pStyle w:val="ListParagraph"/>
              <w:widowControl w:val="0"/>
              <w:numPr>
                <w:ilvl w:val="0"/>
                <w:numId w:val="30"/>
              </w:numPr>
              <w:contextualSpacing w:val="0"/>
              <w:rPr>
                <w:rFonts w:ascii="Arial" w:hAnsi="Arial" w:cs="Arial"/>
                <w:sz w:val="20"/>
                <w:szCs w:val="20"/>
              </w:rPr>
            </w:pPr>
            <w:r w:rsidRPr="00D62725">
              <w:rPr>
                <w:rFonts w:ascii="Arial" w:hAnsi="Arial" w:cs="Arial"/>
                <w:sz w:val="20"/>
                <w:szCs w:val="20"/>
              </w:rPr>
              <w:t xml:space="preserve">The staffing plan by organizational department  </w:t>
            </w:r>
          </w:p>
          <w:p w14:paraId="52B64038" w14:textId="77777777" w:rsidR="00440B02" w:rsidRPr="00D62725" w:rsidRDefault="00440B02" w:rsidP="004803F6">
            <w:pPr>
              <w:pStyle w:val="ListParagraph"/>
              <w:widowControl w:val="0"/>
              <w:numPr>
                <w:ilvl w:val="0"/>
                <w:numId w:val="30"/>
              </w:numPr>
              <w:contextualSpacing w:val="0"/>
              <w:rPr>
                <w:rFonts w:ascii="Arial" w:hAnsi="Arial" w:cs="Arial"/>
                <w:sz w:val="20"/>
                <w:szCs w:val="20"/>
              </w:rPr>
            </w:pPr>
            <w:r w:rsidRPr="00D62725">
              <w:rPr>
                <w:rFonts w:ascii="Arial" w:hAnsi="Arial" w:cs="Arial"/>
                <w:sz w:val="20"/>
                <w:szCs w:val="20"/>
              </w:rPr>
              <w:t>Lines of authority governing the interaction of staff and relationships with subcontractors (indicate which staff are prime contractor and subcontractor, as appropriate)</w:t>
            </w:r>
          </w:p>
          <w:p w14:paraId="34CA87ED" w14:textId="77777777" w:rsidR="00440B02" w:rsidRPr="00D62725" w:rsidRDefault="00440B02" w:rsidP="004803F6">
            <w:pPr>
              <w:pStyle w:val="ListParagraph"/>
              <w:widowControl w:val="0"/>
              <w:numPr>
                <w:ilvl w:val="0"/>
                <w:numId w:val="30"/>
              </w:numPr>
              <w:contextualSpacing w:val="0"/>
              <w:rPr>
                <w:rFonts w:ascii="Arial" w:hAnsi="Arial" w:cs="Arial"/>
                <w:sz w:val="20"/>
                <w:szCs w:val="20"/>
              </w:rPr>
            </w:pPr>
            <w:r w:rsidRPr="00D62725">
              <w:rPr>
                <w:rFonts w:ascii="Arial" w:hAnsi="Arial" w:cs="Arial"/>
                <w:sz w:val="20"/>
                <w:szCs w:val="20"/>
              </w:rPr>
              <w:t>Staff roles and responsibilities</w:t>
            </w:r>
          </w:p>
          <w:p w14:paraId="58CD51EF" w14:textId="77777777" w:rsidR="00440B02" w:rsidRPr="00D62725" w:rsidRDefault="00440B02" w:rsidP="004803F6">
            <w:pPr>
              <w:pStyle w:val="ListParagraph"/>
              <w:widowControl w:val="0"/>
              <w:numPr>
                <w:ilvl w:val="0"/>
                <w:numId w:val="30"/>
              </w:numPr>
              <w:contextualSpacing w:val="0"/>
              <w:rPr>
                <w:rFonts w:ascii="Arial" w:hAnsi="Arial" w:cs="Arial"/>
                <w:sz w:val="20"/>
                <w:szCs w:val="20"/>
              </w:rPr>
            </w:pPr>
            <w:r w:rsidRPr="00D62725">
              <w:rPr>
                <w:rFonts w:ascii="Arial" w:hAnsi="Arial" w:cs="Arial"/>
                <w:sz w:val="20"/>
                <w:szCs w:val="20"/>
              </w:rPr>
              <w:t>A RACI or equivalent mapping of the roles/responsibilities to the different areas in scope</w:t>
            </w:r>
          </w:p>
          <w:p w14:paraId="57CD1890" w14:textId="77777777" w:rsidR="00440B02" w:rsidRPr="00D62725" w:rsidRDefault="00440B02" w:rsidP="004803F6">
            <w:pPr>
              <w:pStyle w:val="ListParagraph"/>
              <w:widowControl w:val="0"/>
              <w:numPr>
                <w:ilvl w:val="0"/>
                <w:numId w:val="30"/>
              </w:numPr>
              <w:contextualSpacing w:val="0"/>
              <w:rPr>
                <w:rFonts w:ascii="Arial" w:hAnsi="Arial" w:cs="Arial"/>
                <w:sz w:val="20"/>
                <w:szCs w:val="20"/>
              </w:rPr>
            </w:pPr>
            <w:r w:rsidRPr="00D62725">
              <w:rPr>
                <w:rFonts w:ascii="Arial" w:hAnsi="Arial" w:cs="Arial"/>
                <w:sz w:val="20"/>
                <w:szCs w:val="20"/>
              </w:rPr>
              <w:t xml:space="preserve">The strategy to acquire </w:t>
            </w:r>
            <w:r>
              <w:rPr>
                <w:rFonts w:ascii="Arial" w:hAnsi="Arial" w:cs="Arial"/>
                <w:sz w:val="20"/>
                <w:szCs w:val="20"/>
              </w:rPr>
              <w:t>staff</w:t>
            </w:r>
            <w:r w:rsidRPr="00D62725">
              <w:rPr>
                <w:rFonts w:ascii="Arial" w:hAnsi="Arial" w:cs="Arial"/>
                <w:sz w:val="20"/>
                <w:szCs w:val="20"/>
              </w:rPr>
              <w:t xml:space="preserve"> resources with appropriate skills</w:t>
            </w:r>
          </w:p>
          <w:p w14:paraId="723424E0" w14:textId="77777777" w:rsidR="00440B02" w:rsidRPr="00D62725" w:rsidRDefault="00440B02" w:rsidP="004803F6">
            <w:pPr>
              <w:pStyle w:val="ListParagraph"/>
              <w:widowControl w:val="0"/>
              <w:numPr>
                <w:ilvl w:val="0"/>
                <w:numId w:val="30"/>
              </w:numPr>
              <w:contextualSpacing w:val="0"/>
              <w:rPr>
                <w:rFonts w:ascii="Arial" w:hAnsi="Arial" w:cs="Arial"/>
                <w:sz w:val="20"/>
                <w:szCs w:val="20"/>
              </w:rPr>
            </w:pPr>
            <w:r w:rsidRPr="00D62725">
              <w:rPr>
                <w:rFonts w:ascii="Arial" w:hAnsi="Arial" w:cs="Arial"/>
                <w:sz w:val="20"/>
                <w:szCs w:val="20"/>
              </w:rPr>
              <w:t>Staff development and training necessary for the team members to perform their function</w:t>
            </w:r>
          </w:p>
          <w:p w14:paraId="685D446D" w14:textId="70391191" w:rsidR="00440B02" w:rsidRPr="00440B02" w:rsidRDefault="00440B02" w:rsidP="00187306">
            <w:pPr>
              <w:pStyle w:val="ListParagraph"/>
              <w:widowControl w:val="0"/>
              <w:numPr>
                <w:ilvl w:val="0"/>
                <w:numId w:val="30"/>
              </w:numPr>
              <w:contextualSpacing w:val="0"/>
              <w:rPr>
                <w:rFonts w:ascii="Arial" w:eastAsiaTheme="minorEastAsia" w:hAnsi="Arial" w:cs="Arial"/>
                <w:color w:val="000000" w:themeColor="text1"/>
                <w:kern w:val="24"/>
              </w:rPr>
            </w:pPr>
            <w:r w:rsidRPr="00440B02">
              <w:rPr>
                <w:rFonts w:ascii="Arial" w:hAnsi="Arial" w:cs="Arial"/>
                <w:sz w:val="20"/>
                <w:szCs w:val="20"/>
              </w:rPr>
              <w:t xml:space="preserve">Any resource/staff management software tools </w:t>
            </w:r>
            <w:r w:rsidR="00BF0C06">
              <w:rPr>
                <w:rFonts w:ascii="Arial" w:hAnsi="Arial" w:cs="Arial"/>
                <w:sz w:val="20"/>
                <w:szCs w:val="20"/>
              </w:rPr>
              <w:t xml:space="preserve">planned to be </w:t>
            </w:r>
            <w:r w:rsidRPr="00440B02">
              <w:rPr>
                <w:rFonts w:ascii="Arial" w:hAnsi="Arial" w:cs="Arial"/>
                <w:sz w:val="20"/>
                <w:szCs w:val="20"/>
              </w:rPr>
              <w:t>introduced to meet the requirements of this engagement</w:t>
            </w:r>
          </w:p>
          <w:p w14:paraId="56A92C7A" w14:textId="77777777" w:rsidR="00C31941" w:rsidRPr="00170013" w:rsidRDefault="00C31941" w:rsidP="00C31941">
            <w:pPr>
              <w:pStyle w:val="ListParagraph"/>
              <w:numPr>
                <w:ilvl w:val="0"/>
                <w:numId w:val="30"/>
              </w:numPr>
              <w:rPr>
                <w:rFonts w:ascii="Arial" w:eastAsiaTheme="minorEastAsia" w:hAnsi="Arial" w:cs="Arial"/>
                <w:color w:val="000000" w:themeColor="text1"/>
                <w:kern w:val="24"/>
                <w:sz w:val="20"/>
                <w:szCs w:val="20"/>
              </w:rPr>
            </w:pPr>
            <w:r w:rsidRPr="00170013">
              <w:rPr>
                <w:rFonts w:ascii="Arial" w:eastAsiaTheme="minorEastAsia" w:hAnsi="Arial" w:cs="Arial"/>
                <w:color w:val="000000" w:themeColor="text1"/>
                <w:kern w:val="24"/>
                <w:sz w:val="20"/>
                <w:szCs w:val="20"/>
              </w:rPr>
              <w:t>Any documentation a vendor recommends be included.</w:t>
            </w:r>
          </w:p>
          <w:p w14:paraId="5D16FEC9" w14:textId="77777777" w:rsidR="00440B02" w:rsidRDefault="00440B02" w:rsidP="00187306">
            <w:pPr>
              <w:rPr>
                <w:rFonts w:ascii="Arial" w:eastAsiaTheme="minorEastAsia" w:hAnsi="Arial" w:cs="Arial"/>
                <w:color w:val="000000" w:themeColor="text1"/>
                <w:kern w:val="24"/>
              </w:rPr>
            </w:pPr>
          </w:p>
        </w:tc>
        <w:tc>
          <w:tcPr>
            <w:tcW w:w="1486" w:type="dxa"/>
          </w:tcPr>
          <w:p w14:paraId="56394228" w14:textId="77777777" w:rsidR="00440B02" w:rsidRDefault="00440B02" w:rsidP="00187306">
            <w:pPr>
              <w:rPr>
                <w:rFonts w:ascii="Arial" w:eastAsiaTheme="minorEastAsia" w:hAnsi="Arial" w:cs="Arial"/>
                <w:kern w:val="24"/>
              </w:rPr>
            </w:pPr>
            <w:r>
              <w:rPr>
                <w:rFonts w:ascii="Arial" w:eastAsiaTheme="minorEastAsia" w:hAnsi="Arial" w:cs="Arial"/>
                <w:kern w:val="24"/>
              </w:rPr>
              <w:t>1.5 months</w:t>
            </w:r>
          </w:p>
        </w:tc>
      </w:tr>
      <w:tr w:rsidR="00440B02" w14:paraId="2FE98066" w14:textId="77777777" w:rsidTr="00BF1559">
        <w:trPr>
          <w:trHeight w:val="360"/>
        </w:trPr>
        <w:tc>
          <w:tcPr>
            <w:tcW w:w="698" w:type="dxa"/>
            <w:shd w:val="clear" w:color="auto" w:fill="BFBFBF" w:themeFill="background1" w:themeFillShade="BF"/>
          </w:tcPr>
          <w:p w14:paraId="6ED91EE4" w14:textId="77777777" w:rsidR="00440B02" w:rsidRPr="00C7187A" w:rsidRDefault="00440B02" w:rsidP="00C7187A">
            <w:pPr>
              <w:rPr>
                <w:rFonts w:ascii="Arial" w:eastAsiaTheme="minorEastAsia" w:hAnsi="Arial" w:cs="Arial"/>
                <w:b/>
                <w:bCs/>
                <w:color w:val="000000" w:themeColor="text1"/>
                <w:kern w:val="24"/>
              </w:rPr>
            </w:pPr>
            <w:r>
              <w:rPr>
                <w:rFonts w:ascii="Arial" w:eastAsiaTheme="minorEastAsia" w:hAnsi="Arial" w:cs="Arial"/>
                <w:b/>
                <w:bCs/>
                <w:color w:val="000000" w:themeColor="text1"/>
                <w:kern w:val="24"/>
              </w:rPr>
              <w:t xml:space="preserve"> </w:t>
            </w:r>
          </w:p>
        </w:tc>
        <w:tc>
          <w:tcPr>
            <w:tcW w:w="9377" w:type="dxa"/>
            <w:gridSpan w:val="3"/>
            <w:shd w:val="clear" w:color="auto" w:fill="BFBFBF" w:themeFill="background1" w:themeFillShade="BF"/>
            <w:vAlign w:val="center"/>
          </w:tcPr>
          <w:p w14:paraId="1A83087E" w14:textId="77777777" w:rsidR="00440B02" w:rsidRPr="00C715E1" w:rsidRDefault="00440B02" w:rsidP="00C7187A">
            <w:pPr>
              <w:rPr>
                <w:rFonts w:ascii="Arial" w:eastAsiaTheme="minorEastAsia" w:hAnsi="Arial" w:cs="Arial"/>
                <w:kern w:val="24"/>
              </w:rPr>
            </w:pPr>
            <w:r w:rsidRPr="00C7187A">
              <w:rPr>
                <w:rFonts w:ascii="Arial" w:eastAsiaTheme="minorEastAsia" w:hAnsi="Arial" w:cs="Arial"/>
                <w:b/>
                <w:bCs/>
                <w:color w:val="000000" w:themeColor="text1"/>
                <w:kern w:val="24"/>
              </w:rPr>
              <w:t xml:space="preserve">MES Program and Contract Management </w:t>
            </w:r>
          </w:p>
        </w:tc>
      </w:tr>
      <w:tr w:rsidR="00440B02" w14:paraId="31A7E421" w14:textId="77777777" w:rsidTr="00BF1559">
        <w:trPr>
          <w:trHeight w:val="341"/>
        </w:trPr>
        <w:tc>
          <w:tcPr>
            <w:tcW w:w="698" w:type="dxa"/>
          </w:tcPr>
          <w:p w14:paraId="1FED8389" w14:textId="77777777" w:rsidR="00440B02" w:rsidRDefault="00440B02" w:rsidP="00525556">
            <w:pPr>
              <w:rPr>
                <w:rFonts w:ascii="Arial" w:eastAsiaTheme="minorEastAsia" w:hAnsi="Arial" w:cs="Arial"/>
                <w:color w:val="000000" w:themeColor="text1"/>
                <w:kern w:val="24"/>
              </w:rPr>
            </w:pPr>
            <w:r>
              <w:rPr>
                <w:rFonts w:ascii="Arial" w:eastAsiaTheme="minorEastAsia" w:hAnsi="Arial" w:cs="Arial"/>
                <w:color w:val="000000" w:themeColor="text1"/>
                <w:kern w:val="24"/>
              </w:rPr>
              <w:t>F2</w:t>
            </w:r>
          </w:p>
        </w:tc>
        <w:tc>
          <w:tcPr>
            <w:tcW w:w="2820" w:type="dxa"/>
          </w:tcPr>
          <w:p w14:paraId="75DBD65D" w14:textId="77777777" w:rsidR="00440B02" w:rsidRDefault="00440B02" w:rsidP="00525556">
            <w:pPr>
              <w:rPr>
                <w:rFonts w:ascii="Arial" w:eastAsiaTheme="minorEastAsia" w:hAnsi="Arial" w:cs="Arial"/>
                <w:color w:val="000000" w:themeColor="text1"/>
                <w:kern w:val="24"/>
              </w:rPr>
            </w:pPr>
            <w:r>
              <w:rPr>
                <w:rFonts w:ascii="Arial" w:eastAsiaTheme="minorEastAsia" w:hAnsi="Arial" w:cs="Arial"/>
                <w:color w:val="000000" w:themeColor="text1"/>
                <w:kern w:val="24"/>
              </w:rPr>
              <w:t xml:space="preserve">MES Program and Contract Management Plan </w:t>
            </w:r>
          </w:p>
        </w:tc>
        <w:tc>
          <w:tcPr>
            <w:tcW w:w="5071" w:type="dxa"/>
            <w:vAlign w:val="center"/>
          </w:tcPr>
          <w:p w14:paraId="0DBBA573" w14:textId="1F84DF80" w:rsidR="00440B02" w:rsidRDefault="00440B02" w:rsidP="00A92382">
            <w:pPr>
              <w:rPr>
                <w:rFonts w:ascii="Arial" w:eastAsiaTheme="minorEastAsia" w:hAnsi="Arial" w:cs="Arial"/>
                <w:color w:val="000000" w:themeColor="text1"/>
                <w:kern w:val="24"/>
              </w:rPr>
            </w:pPr>
            <w:r>
              <w:rPr>
                <w:rFonts w:ascii="Arial" w:eastAsiaTheme="minorEastAsia" w:hAnsi="Arial" w:cs="Arial"/>
                <w:color w:val="000000" w:themeColor="text1"/>
                <w:kern w:val="24"/>
              </w:rPr>
              <w:t xml:space="preserve">The MES Program and Contract Management Plan shall describe the </w:t>
            </w:r>
            <w:r w:rsidR="00A74838">
              <w:rPr>
                <w:rFonts w:ascii="Arial" w:eastAsiaTheme="minorEastAsia" w:hAnsi="Arial" w:cs="Arial"/>
                <w:color w:val="000000" w:themeColor="text1"/>
                <w:kern w:val="24"/>
              </w:rPr>
              <w:t xml:space="preserve">planning, execution, </w:t>
            </w:r>
            <w:r w:rsidR="00D92C44">
              <w:rPr>
                <w:rFonts w:ascii="Arial" w:eastAsiaTheme="minorEastAsia" w:hAnsi="Arial" w:cs="Arial"/>
                <w:color w:val="000000" w:themeColor="text1"/>
                <w:kern w:val="24"/>
              </w:rPr>
              <w:t>monitoring,</w:t>
            </w:r>
            <w:r w:rsidR="00A74838">
              <w:rPr>
                <w:rFonts w:ascii="Arial" w:eastAsiaTheme="minorEastAsia" w:hAnsi="Arial" w:cs="Arial"/>
                <w:color w:val="000000" w:themeColor="text1"/>
                <w:kern w:val="24"/>
              </w:rPr>
              <w:t xml:space="preserve"> and contro</w:t>
            </w:r>
            <w:r w:rsidR="00D92C44">
              <w:rPr>
                <w:rFonts w:ascii="Arial" w:eastAsiaTheme="minorEastAsia" w:hAnsi="Arial" w:cs="Arial"/>
                <w:color w:val="000000" w:themeColor="text1"/>
                <w:kern w:val="24"/>
              </w:rPr>
              <w:t>l</w:t>
            </w:r>
            <w:r w:rsidR="00A74838">
              <w:rPr>
                <w:rFonts w:ascii="Arial" w:eastAsiaTheme="minorEastAsia" w:hAnsi="Arial" w:cs="Arial"/>
                <w:color w:val="000000" w:themeColor="text1"/>
                <w:kern w:val="24"/>
              </w:rPr>
              <w:t>l</w:t>
            </w:r>
            <w:r w:rsidR="00D92C44">
              <w:rPr>
                <w:rFonts w:ascii="Arial" w:eastAsiaTheme="minorEastAsia" w:hAnsi="Arial" w:cs="Arial"/>
                <w:color w:val="000000" w:themeColor="text1"/>
                <w:kern w:val="24"/>
              </w:rPr>
              <w:t>ing</w:t>
            </w:r>
            <w:r w:rsidR="00A74838">
              <w:rPr>
                <w:rFonts w:ascii="Arial" w:eastAsiaTheme="minorEastAsia" w:hAnsi="Arial" w:cs="Arial"/>
                <w:color w:val="000000" w:themeColor="text1"/>
                <w:kern w:val="24"/>
              </w:rPr>
              <w:t xml:space="preserve"> activities</w:t>
            </w:r>
            <w:r w:rsidR="003B4C1D">
              <w:rPr>
                <w:rFonts w:ascii="Arial" w:eastAsiaTheme="minorEastAsia" w:hAnsi="Arial" w:cs="Arial"/>
                <w:color w:val="000000" w:themeColor="text1"/>
                <w:kern w:val="24"/>
              </w:rPr>
              <w:t xml:space="preserve"> to perform the</w:t>
            </w:r>
            <w:r w:rsidR="00A74838">
              <w:rPr>
                <w:rFonts w:ascii="Arial" w:eastAsiaTheme="minorEastAsia" w:hAnsi="Arial" w:cs="Arial"/>
                <w:color w:val="000000" w:themeColor="text1"/>
                <w:kern w:val="24"/>
              </w:rPr>
              <w:t xml:space="preserve"> </w:t>
            </w:r>
            <w:r w:rsidR="003B4C1D">
              <w:rPr>
                <w:rFonts w:ascii="Arial" w:eastAsiaTheme="minorEastAsia" w:hAnsi="Arial" w:cs="Arial"/>
                <w:color w:val="000000" w:themeColor="text1"/>
                <w:kern w:val="24"/>
              </w:rPr>
              <w:t xml:space="preserve">work of the RFP.  This plan describes the management </w:t>
            </w:r>
            <w:r w:rsidR="00602A80">
              <w:rPr>
                <w:rFonts w:ascii="Arial" w:eastAsiaTheme="minorEastAsia" w:hAnsi="Arial" w:cs="Arial"/>
                <w:color w:val="000000" w:themeColor="text1"/>
                <w:kern w:val="24"/>
              </w:rPr>
              <w:t xml:space="preserve">approach to the </w:t>
            </w:r>
            <w:r w:rsidRPr="007A595F">
              <w:rPr>
                <w:rFonts w:ascii="Arial" w:eastAsiaTheme="minorEastAsia" w:hAnsi="Arial" w:cs="Arial"/>
                <w:color w:val="000000" w:themeColor="text1"/>
                <w:kern w:val="24"/>
              </w:rPr>
              <w:t>engagement</w:t>
            </w:r>
            <w:r w:rsidR="00602A80">
              <w:rPr>
                <w:rFonts w:ascii="Arial" w:eastAsiaTheme="minorEastAsia" w:hAnsi="Arial" w:cs="Arial"/>
                <w:color w:val="000000" w:themeColor="text1"/>
                <w:kern w:val="24"/>
              </w:rPr>
              <w:t xml:space="preserve"> </w:t>
            </w:r>
            <w:r w:rsidRPr="007A595F">
              <w:rPr>
                <w:rFonts w:ascii="Arial" w:eastAsiaTheme="minorEastAsia" w:hAnsi="Arial" w:cs="Arial"/>
                <w:color w:val="000000" w:themeColor="text1"/>
                <w:kern w:val="24"/>
              </w:rPr>
              <w:t xml:space="preserve"> between the Department and the TAS contractor</w:t>
            </w:r>
            <w:r>
              <w:rPr>
                <w:rFonts w:ascii="Arial" w:eastAsiaTheme="minorEastAsia" w:hAnsi="Arial" w:cs="Arial"/>
                <w:color w:val="000000" w:themeColor="text1"/>
                <w:kern w:val="24"/>
              </w:rPr>
              <w:t>.  Th</w:t>
            </w:r>
            <w:r w:rsidR="00A12C7C">
              <w:rPr>
                <w:rFonts w:ascii="Arial" w:eastAsiaTheme="minorEastAsia" w:hAnsi="Arial" w:cs="Arial"/>
                <w:color w:val="000000" w:themeColor="text1"/>
                <w:kern w:val="24"/>
              </w:rPr>
              <w:t>e</w:t>
            </w:r>
            <w:r>
              <w:rPr>
                <w:rFonts w:ascii="Arial" w:eastAsiaTheme="minorEastAsia" w:hAnsi="Arial" w:cs="Arial"/>
                <w:color w:val="000000" w:themeColor="text1"/>
                <w:kern w:val="24"/>
              </w:rPr>
              <w:t xml:space="preserve"> </w:t>
            </w:r>
            <w:r w:rsidR="00A12C7C">
              <w:rPr>
                <w:rFonts w:ascii="Arial" w:eastAsiaTheme="minorEastAsia" w:hAnsi="Arial" w:cs="Arial"/>
                <w:color w:val="000000" w:themeColor="text1"/>
                <w:kern w:val="24"/>
              </w:rPr>
              <w:t>content</w:t>
            </w:r>
            <w:r>
              <w:rPr>
                <w:rFonts w:ascii="Arial" w:eastAsiaTheme="minorEastAsia" w:hAnsi="Arial" w:cs="Arial"/>
                <w:color w:val="000000" w:themeColor="text1"/>
                <w:kern w:val="24"/>
              </w:rPr>
              <w:t xml:space="preserve"> will be high-level and summarize tasks necessary to manage the contract. </w:t>
            </w:r>
          </w:p>
          <w:p w14:paraId="72C6E366" w14:textId="77777777" w:rsidR="00440B02" w:rsidRDefault="00440B02" w:rsidP="00A9723E">
            <w:pPr>
              <w:rPr>
                <w:rFonts w:ascii="Arial" w:hAnsi="Arial" w:cs="Arial"/>
                <w:color w:val="202122"/>
                <w:shd w:val="clear" w:color="auto" w:fill="FFFFFF"/>
              </w:rPr>
            </w:pPr>
            <w:r w:rsidRPr="00C067CC">
              <w:rPr>
                <w:rFonts w:ascii="Arial" w:hAnsi="Arial" w:cs="Arial"/>
                <w:color w:val="202122"/>
                <w:shd w:val="clear" w:color="auto" w:fill="FFFFFF"/>
              </w:rPr>
              <w:t>Content may include, but is not limited to, the following:</w:t>
            </w:r>
          </w:p>
          <w:p w14:paraId="6B833A5C" w14:textId="5525C5DB" w:rsidR="002D2C64" w:rsidRDefault="002F498C" w:rsidP="007A595F">
            <w:pPr>
              <w:pStyle w:val="ListParagraph"/>
              <w:numPr>
                <w:ilvl w:val="0"/>
                <w:numId w:val="31"/>
              </w:numPr>
              <w:rPr>
                <w:rFonts w:ascii="Arial" w:eastAsiaTheme="minorEastAsia" w:hAnsi="Arial" w:cs="Arial"/>
                <w:color w:val="000000" w:themeColor="text1"/>
                <w:kern w:val="24"/>
                <w:sz w:val="20"/>
                <w:szCs w:val="20"/>
              </w:rPr>
            </w:pPr>
            <w:r>
              <w:rPr>
                <w:rFonts w:ascii="Arial" w:eastAsiaTheme="minorEastAsia" w:hAnsi="Arial" w:cs="Arial"/>
                <w:color w:val="000000" w:themeColor="text1"/>
                <w:kern w:val="24"/>
                <w:sz w:val="20"/>
                <w:szCs w:val="20"/>
              </w:rPr>
              <w:t>High-level s</w:t>
            </w:r>
            <w:r w:rsidR="002D2C64">
              <w:rPr>
                <w:rFonts w:ascii="Arial" w:eastAsiaTheme="minorEastAsia" w:hAnsi="Arial" w:cs="Arial"/>
                <w:color w:val="000000" w:themeColor="text1"/>
                <w:kern w:val="24"/>
                <w:sz w:val="20"/>
                <w:szCs w:val="20"/>
              </w:rPr>
              <w:t xml:space="preserve">ummary </w:t>
            </w:r>
            <w:r w:rsidR="00FA2974">
              <w:rPr>
                <w:rFonts w:ascii="Arial" w:eastAsiaTheme="minorEastAsia" w:hAnsi="Arial" w:cs="Arial"/>
                <w:color w:val="000000" w:themeColor="text1"/>
                <w:kern w:val="24"/>
                <w:sz w:val="20"/>
                <w:szCs w:val="20"/>
              </w:rPr>
              <w:t xml:space="preserve">status </w:t>
            </w:r>
            <w:r w:rsidR="002D2C64">
              <w:rPr>
                <w:rFonts w:ascii="Arial" w:eastAsiaTheme="minorEastAsia" w:hAnsi="Arial" w:cs="Arial"/>
                <w:color w:val="000000" w:themeColor="text1"/>
                <w:kern w:val="24"/>
                <w:sz w:val="20"/>
                <w:szCs w:val="20"/>
              </w:rPr>
              <w:t>of MES projects</w:t>
            </w:r>
            <w:r w:rsidR="00602A80">
              <w:rPr>
                <w:rFonts w:ascii="Arial" w:eastAsiaTheme="minorEastAsia" w:hAnsi="Arial" w:cs="Arial"/>
                <w:color w:val="000000" w:themeColor="text1"/>
                <w:kern w:val="24"/>
                <w:sz w:val="20"/>
                <w:szCs w:val="20"/>
              </w:rPr>
              <w:t xml:space="preserve"> and </w:t>
            </w:r>
            <w:r>
              <w:rPr>
                <w:rFonts w:ascii="Arial" w:eastAsiaTheme="minorEastAsia" w:hAnsi="Arial" w:cs="Arial"/>
                <w:color w:val="000000" w:themeColor="text1"/>
                <w:kern w:val="24"/>
                <w:sz w:val="20"/>
                <w:szCs w:val="20"/>
              </w:rPr>
              <w:t>work initiatives</w:t>
            </w:r>
          </w:p>
          <w:p w14:paraId="530EA9DA" w14:textId="5B4B1C22" w:rsidR="00440B02" w:rsidRDefault="00440B02" w:rsidP="007A595F">
            <w:pPr>
              <w:pStyle w:val="ListParagraph"/>
              <w:numPr>
                <w:ilvl w:val="0"/>
                <w:numId w:val="31"/>
              </w:numPr>
              <w:rPr>
                <w:rFonts w:ascii="Arial" w:eastAsiaTheme="minorEastAsia" w:hAnsi="Arial" w:cs="Arial"/>
                <w:color w:val="000000" w:themeColor="text1"/>
                <w:kern w:val="24"/>
                <w:sz w:val="20"/>
                <w:szCs w:val="20"/>
              </w:rPr>
            </w:pPr>
            <w:r w:rsidRPr="00C07149">
              <w:rPr>
                <w:rFonts w:ascii="Arial" w:eastAsiaTheme="minorEastAsia" w:hAnsi="Arial" w:cs="Arial"/>
                <w:color w:val="000000" w:themeColor="text1"/>
                <w:kern w:val="24"/>
                <w:sz w:val="20"/>
                <w:szCs w:val="20"/>
              </w:rPr>
              <w:t xml:space="preserve">Roles and Responsibilities </w:t>
            </w:r>
          </w:p>
          <w:p w14:paraId="1C5B6F73" w14:textId="38C9AC75" w:rsidR="00602A80" w:rsidRPr="00C07149" w:rsidRDefault="00602A80" w:rsidP="007A595F">
            <w:pPr>
              <w:pStyle w:val="ListParagraph"/>
              <w:numPr>
                <w:ilvl w:val="0"/>
                <w:numId w:val="31"/>
              </w:numPr>
              <w:rPr>
                <w:rFonts w:ascii="Arial" w:eastAsiaTheme="minorEastAsia" w:hAnsi="Arial" w:cs="Arial"/>
                <w:color w:val="000000" w:themeColor="text1"/>
                <w:kern w:val="24"/>
                <w:sz w:val="20"/>
                <w:szCs w:val="20"/>
              </w:rPr>
            </w:pPr>
            <w:r>
              <w:rPr>
                <w:rFonts w:ascii="Arial" w:eastAsiaTheme="minorEastAsia" w:hAnsi="Arial" w:cs="Arial"/>
                <w:color w:val="000000" w:themeColor="text1"/>
                <w:kern w:val="24"/>
                <w:sz w:val="20"/>
                <w:szCs w:val="20"/>
              </w:rPr>
              <w:t xml:space="preserve">Resource allocations and any </w:t>
            </w:r>
            <w:r w:rsidR="000D1471">
              <w:rPr>
                <w:rFonts w:ascii="Arial" w:eastAsiaTheme="minorEastAsia" w:hAnsi="Arial" w:cs="Arial"/>
                <w:color w:val="000000" w:themeColor="text1"/>
                <w:kern w:val="24"/>
                <w:sz w:val="20"/>
                <w:szCs w:val="20"/>
              </w:rPr>
              <w:t>resource contention or over allocations to be solved</w:t>
            </w:r>
            <w:r w:rsidR="00271AC4">
              <w:rPr>
                <w:rFonts w:ascii="Arial" w:eastAsiaTheme="minorEastAsia" w:hAnsi="Arial" w:cs="Arial"/>
                <w:color w:val="000000" w:themeColor="text1"/>
                <w:kern w:val="24"/>
                <w:sz w:val="20"/>
                <w:szCs w:val="20"/>
              </w:rPr>
              <w:t>,</w:t>
            </w:r>
            <w:r w:rsidR="00271AC4">
              <w:rPr>
                <w:rFonts w:ascii="Arial" w:eastAsiaTheme="minorEastAsia" w:hAnsi="Arial"/>
                <w:color w:val="000000" w:themeColor="text1"/>
                <w:kern w:val="24"/>
                <w:sz w:val="20"/>
              </w:rPr>
              <w:t xml:space="preserve"> summarized resource plans</w:t>
            </w:r>
            <w:r w:rsidR="0059113D">
              <w:rPr>
                <w:rFonts w:ascii="Arial" w:eastAsiaTheme="minorEastAsia" w:hAnsi="Arial"/>
                <w:color w:val="000000" w:themeColor="text1"/>
                <w:kern w:val="24"/>
                <w:sz w:val="20"/>
              </w:rPr>
              <w:t xml:space="preserve">, etc. </w:t>
            </w:r>
          </w:p>
          <w:p w14:paraId="7496FC50" w14:textId="77777777" w:rsidR="00440B02" w:rsidRPr="00C07149" w:rsidRDefault="00440B02" w:rsidP="007A595F">
            <w:pPr>
              <w:pStyle w:val="ListParagraph"/>
              <w:numPr>
                <w:ilvl w:val="0"/>
                <w:numId w:val="31"/>
              </w:numPr>
              <w:rPr>
                <w:rFonts w:ascii="Arial" w:eastAsiaTheme="minorEastAsia" w:hAnsi="Arial" w:cs="Arial"/>
                <w:color w:val="000000" w:themeColor="text1"/>
                <w:kern w:val="24"/>
                <w:sz w:val="20"/>
                <w:szCs w:val="20"/>
              </w:rPr>
            </w:pPr>
            <w:r w:rsidRPr="00C07149">
              <w:rPr>
                <w:rFonts w:ascii="Arial" w:eastAsiaTheme="minorEastAsia" w:hAnsi="Arial" w:cs="Arial"/>
                <w:color w:val="000000" w:themeColor="text1"/>
                <w:kern w:val="24"/>
                <w:sz w:val="20"/>
                <w:szCs w:val="20"/>
              </w:rPr>
              <w:t xml:space="preserve">MES High-level Milestone Schedule using MS Project  </w:t>
            </w:r>
          </w:p>
          <w:p w14:paraId="5F5A8D62" w14:textId="2F249444" w:rsidR="00440B02" w:rsidRPr="00C07149" w:rsidRDefault="00440B02" w:rsidP="007A595F">
            <w:pPr>
              <w:pStyle w:val="ListParagraph"/>
              <w:numPr>
                <w:ilvl w:val="0"/>
                <w:numId w:val="31"/>
              </w:numPr>
              <w:rPr>
                <w:rFonts w:ascii="Arial" w:eastAsiaTheme="minorEastAsia" w:hAnsi="Arial" w:cs="Arial"/>
                <w:color w:val="000000" w:themeColor="text1"/>
                <w:kern w:val="24"/>
                <w:sz w:val="20"/>
                <w:szCs w:val="20"/>
              </w:rPr>
            </w:pPr>
            <w:r w:rsidRPr="00C07149">
              <w:rPr>
                <w:rFonts w:ascii="Arial" w:eastAsiaTheme="minorEastAsia" w:hAnsi="Arial" w:cs="Arial"/>
                <w:color w:val="000000" w:themeColor="text1"/>
                <w:kern w:val="24"/>
                <w:sz w:val="20"/>
                <w:szCs w:val="20"/>
              </w:rPr>
              <w:t>An Internal communication plan and communications matrix</w:t>
            </w:r>
            <w:r w:rsidR="00700531">
              <w:rPr>
                <w:rFonts w:ascii="Arial" w:eastAsiaTheme="minorEastAsia" w:hAnsi="Arial" w:cs="Arial"/>
                <w:color w:val="000000" w:themeColor="text1"/>
                <w:kern w:val="24"/>
                <w:sz w:val="20"/>
                <w:szCs w:val="20"/>
              </w:rPr>
              <w:t xml:space="preserve">, and status of various communications occurring throughout the </w:t>
            </w:r>
            <w:r w:rsidR="00B27929">
              <w:rPr>
                <w:rFonts w:ascii="Arial" w:eastAsiaTheme="minorEastAsia" w:hAnsi="Arial" w:cs="Arial"/>
                <w:color w:val="000000" w:themeColor="text1"/>
                <w:kern w:val="24"/>
                <w:sz w:val="20"/>
                <w:szCs w:val="20"/>
              </w:rPr>
              <w:t xml:space="preserve">MES program </w:t>
            </w:r>
          </w:p>
          <w:p w14:paraId="2FEEE06A" w14:textId="77777777" w:rsidR="00440B02" w:rsidRPr="00C07149" w:rsidRDefault="00440B02" w:rsidP="007A595F">
            <w:pPr>
              <w:pStyle w:val="ListParagraph"/>
              <w:numPr>
                <w:ilvl w:val="0"/>
                <w:numId w:val="31"/>
              </w:numPr>
              <w:rPr>
                <w:rFonts w:ascii="Arial" w:eastAsiaTheme="minorEastAsia" w:hAnsi="Arial" w:cs="Arial"/>
                <w:color w:val="000000" w:themeColor="text1"/>
                <w:kern w:val="24"/>
                <w:sz w:val="20"/>
                <w:szCs w:val="20"/>
              </w:rPr>
            </w:pPr>
            <w:r w:rsidRPr="00C07149">
              <w:rPr>
                <w:rFonts w:ascii="Arial" w:eastAsiaTheme="minorEastAsia" w:hAnsi="Arial" w:cs="Arial"/>
                <w:color w:val="000000" w:themeColor="text1"/>
                <w:kern w:val="24"/>
                <w:sz w:val="20"/>
                <w:szCs w:val="20"/>
              </w:rPr>
              <w:t>Issue and Risk Management Plan and tracking log related to the engagement, including escalation approach</w:t>
            </w:r>
          </w:p>
          <w:p w14:paraId="7727EB57" w14:textId="63251DE1" w:rsidR="00C96A19" w:rsidRPr="00547749" w:rsidRDefault="00440B02" w:rsidP="00547749">
            <w:pPr>
              <w:pStyle w:val="ListParagraph"/>
              <w:numPr>
                <w:ilvl w:val="0"/>
                <w:numId w:val="31"/>
              </w:numPr>
              <w:rPr>
                <w:rFonts w:ascii="Arial" w:eastAsiaTheme="minorEastAsia" w:hAnsi="Arial" w:cs="Arial"/>
                <w:color w:val="000000" w:themeColor="text1"/>
                <w:kern w:val="24"/>
                <w:sz w:val="20"/>
                <w:szCs w:val="20"/>
              </w:rPr>
            </w:pPr>
            <w:r w:rsidRPr="00C07149">
              <w:rPr>
                <w:rFonts w:ascii="Arial" w:eastAsiaTheme="minorEastAsia" w:hAnsi="Arial" w:cs="Arial"/>
                <w:color w:val="000000" w:themeColor="text1"/>
                <w:kern w:val="24"/>
                <w:sz w:val="20"/>
                <w:szCs w:val="20"/>
              </w:rPr>
              <w:t>Status reporting</w:t>
            </w:r>
            <w:r>
              <w:rPr>
                <w:rFonts w:ascii="Arial" w:eastAsiaTheme="minorEastAsia" w:hAnsi="Arial" w:cs="Arial"/>
                <w:color w:val="000000" w:themeColor="text1"/>
                <w:kern w:val="24"/>
                <w:sz w:val="20"/>
                <w:szCs w:val="20"/>
              </w:rPr>
              <w:t>/progress reporting</w:t>
            </w:r>
            <w:r w:rsidRPr="00C07149">
              <w:rPr>
                <w:rFonts w:ascii="Arial" w:eastAsiaTheme="minorEastAsia" w:hAnsi="Arial" w:cs="Arial"/>
                <w:color w:val="000000" w:themeColor="text1"/>
                <w:kern w:val="24"/>
                <w:sz w:val="20"/>
                <w:szCs w:val="20"/>
              </w:rPr>
              <w:t xml:space="preserve">, biweekly and quarterly reports management </w:t>
            </w:r>
            <w:r>
              <w:rPr>
                <w:rFonts w:ascii="Arial" w:eastAsiaTheme="minorEastAsia" w:hAnsi="Arial" w:cs="Arial"/>
                <w:color w:val="000000" w:themeColor="text1"/>
                <w:kern w:val="24"/>
                <w:sz w:val="20"/>
                <w:szCs w:val="20"/>
              </w:rPr>
              <w:t>(format to be determined)</w:t>
            </w:r>
          </w:p>
          <w:p w14:paraId="041FA0FE" w14:textId="66720670" w:rsidR="00440B02" w:rsidRPr="00C07149" w:rsidRDefault="00440B02" w:rsidP="007A595F">
            <w:pPr>
              <w:pStyle w:val="ListParagraph"/>
              <w:numPr>
                <w:ilvl w:val="0"/>
                <w:numId w:val="31"/>
              </w:numPr>
              <w:rPr>
                <w:rFonts w:ascii="Arial" w:eastAsiaTheme="minorEastAsia" w:hAnsi="Arial" w:cs="Arial"/>
                <w:color w:val="000000" w:themeColor="text1"/>
                <w:kern w:val="24"/>
                <w:sz w:val="20"/>
                <w:szCs w:val="20"/>
              </w:rPr>
            </w:pPr>
            <w:r w:rsidRPr="00C07149">
              <w:rPr>
                <w:rFonts w:ascii="Arial" w:eastAsiaTheme="minorEastAsia" w:hAnsi="Arial" w:cs="Arial"/>
                <w:color w:val="000000" w:themeColor="text1"/>
                <w:kern w:val="24"/>
                <w:sz w:val="20"/>
                <w:szCs w:val="20"/>
              </w:rPr>
              <w:t xml:space="preserve">Budget, </w:t>
            </w:r>
            <w:r w:rsidR="004358C6">
              <w:rPr>
                <w:rFonts w:ascii="Arial" w:eastAsiaTheme="minorEastAsia" w:hAnsi="Arial" w:cs="Arial"/>
                <w:color w:val="000000" w:themeColor="text1"/>
                <w:kern w:val="24"/>
                <w:sz w:val="20"/>
                <w:szCs w:val="20"/>
              </w:rPr>
              <w:t>a</w:t>
            </w:r>
            <w:r w:rsidRPr="00C07149">
              <w:rPr>
                <w:rFonts w:ascii="Arial" w:eastAsiaTheme="minorEastAsia" w:hAnsi="Arial" w:cs="Arial"/>
                <w:color w:val="000000" w:themeColor="text1"/>
                <w:kern w:val="24"/>
                <w:sz w:val="20"/>
                <w:szCs w:val="20"/>
              </w:rPr>
              <w:t xml:space="preserve">ctual and </w:t>
            </w:r>
            <w:r w:rsidR="004358C6">
              <w:rPr>
                <w:rFonts w:ascii="Arial" w:eastAsiaTheme="minorEastAsia" w:hAnsi="Arial" w:cs="Arial"/>
                <w:color w:val="000000" w:themeColor="text1"/>
                <w:kern w:val="24"/>
                <w:sz w:val="20"/>
                <w:szCs w:val="20"/>
              </w:rPr>
              <w:t>v</w:t>
            </w:r>
            <w:r w:rsidRPr="00C07149">
              <w:rPr>
                <w:rFonts w:ascii="Arial" w:eastAsiaTheme="minorEastAsia" w:hAnsi="Arial" w:cs="Arial"/>
                <w:color w:val="000000" w:themeColor="text1"/>
                <w:kern w:val="24"/>
                <w:sz w:val="20"/>
                <w:szCs w:val="20"/>
              </w:rPr>
              <w:t xml:space="preserve">ariances, </w:t>
            </w:r>
            <w:r w:rsidR="004358C6">
              <w:rPr>
                <w:rFonts w:ascii="Arial" w:eastAsiaTheme="minorEastAsia" w:hAnsi="Arial" w:cs="Arial"/>
                <w:color w:val="000000" w:themeColor="text1"/>
                <w:kern w:val="24"/>
                <w:sz w:val="20"/>
                <w:szCs w:val="20"/>
              </w:rPr>
              <w:t>i</w:t>
            </w:r>
            <w:r w:rsidRPr="00C07149">
              <w:rPr>
                <w:rFonts w:ascii="Arial" w:eastAsiaTheme="minorEastAsia" w:hAnsi="Arial" w:cs="Arial"/>
                <w:color w:val="000000" w:themeColor="text1"/>
                <w:kern w:val="24"/>
                <w:sz w:val="20"/>
                <w:szCs w:val="20"/>
              </w:rPr>
              <w:t>nvoicing, funding stream</w:t>
            </w:r>
            <w:r w:rsidR="002F498C">
              <w:rPr>
                <w:rFonts w:ascii="Arial" w:eastAsiaTheme="minorEastAsia" w:hAnsi="Arial" w:cs="Arial"/>
                <w:color w:val="000000" w:themeColor="text1"/>
                <w:kern w:val="24"/>
                <w:sz w:val="20"/>
                <w:szCs w:val="20"/>
              </w:rPr>
              <w:t>s, APDs</w:t>
            </w:r>
          </w:p>
          <w:p w14:paraId="4C6FE76C" w14:textId="2BFD168E" w:rsidR="00440B02" w:rsidRPr="00C07149" w:rsidRDefault="002223D1" w:rsidP="007A595F">
            <w:pPr>
              <w:pStyle w:val="ListParagraph"/>
              <w:numPr>
                <w:ilvl w:val="0"/>
                <w:numId w:val="31"/>
              </w:numPr>
              <w:rPr>
                <w:rFonts w:ascii="Arial" w:eastAsiaTheme="minorEastAsia" w:hAnsi="Arial" w:cs="Arial"/>
                <w:color w:val="000000" w:themeColor="text1"/>
                <w:kern w:val="24"/>
                <w:sz w:val="20"/>
                <w:szCs w:val="20"/>
              </w:rPr>
            </w:pPr>
            <w:r>
              <w:rPr>
                <w:rFonts w:ascii="Arial" w:eastAsiaTheme="minorEastAsia" w:hAnsi="Arial" w:cs="Arial"/>
                <w:color w:val="000000" w:themeColor="text1"/>
                <w:kern w:val="24"/>
                <w:sz w:val="20"/>
                <w:szCs w:val="20"/>
              </w:rPr>
              <w:t xml:space="preserve">Tracking of </w:t>
            </w:r>
            <w:r w:rsidR="00E01A03">
              <w:rPr>
                <w:rFonts w:ascii="Arial" w:eastAsiaTheme="minorEastAsia" w:hAnsi="Arial" w:cs="Arial"/>
                <w:color w:val="000000" w:themeColor="text1"/>
                <w:kern w:val="24"/>
                <w:sz w:val="20"/>
                <w:szCs w:val="20"/>
              </w:rPr>
              <w:t>all scope changes and their status</w:t>
            </w:r>
            <w:r w:rsidR="008F4D5D">
              <w:rPr>
                <w:rFonts w:ascii="Arial" w:eastAsiaTheme="minorEastAsia" w:hAnsi="Arial" w:cs="Arial"/>
                <w:color w:val="000000" w:themeColor="text1"/>
                <w:kern w:val="24"/>
                <w:sz w:val="20"/>
                <w:szCs w:val="20"/>
              </w:rPr>
              <w:t xml:space="preserve"> and</w:t>
            </w:r>
            <w:r w:rsidR="008430B3">
              <w:rPr>
                <w:rFonts w:ascii="Arial" w:eastAsiaTheme="minorEastAsia" w:hAnsi="Arial" w:cs="Arial"/>
                <w:color w:val="000000" w:themeColor="text1"/>
                <w:kern w:val="24"/>
                <w:sz w:val="20"/>
                <w:szCs w:val="20"/>
              </w:rPr>
              <w:t xml:space="preserve"> items impacting the </w:t>
            </w:r>
            <w:r w:rsidR="00440B02" w:rsidRPr="00C07149">
              <w:rPr>
                <w:rFonts w:ascii="Arial" w:eastAsiaTheme="minorEastAsia" w:hAnsi="Arial" w:cs="Arial"/>
                <w:color w:val="000000" w:themeColor="text1"/>
                <w:kern w:val="24"/>
                <w:sz w:val="20"/>
                <w:szCs w:val="20"/>
              </w:rPr>
              <w:t xml:space="preserve">TAS Contract </w:t>
            </w:r>
            <w:r w:rsidR="00D92C44">
              <w:rPr>
                <w:rFonts w:ascii="Arial" w:eastAsiaTheme="minorEastAsia" w:hAnsi="Arial" w:cs="Arial"/>
                <w:color w:val="000000" w:themeColor="text1"/>
                <w:kern w:val="24"/>
                <w:sz w:val="20"/>
                <w:szCs w:val="20"/>
              </w:rPr>
              <w:t>s</w:t>
            </w:r>
            <w:r w:rsidR="00440B02" w:rsidRPr="00C07149">
              <w:rPr>
                <w:rFonts w:ascii="Arial" w:eastAsiaTheme="minorEastAsia" w:hAnsi="Arial" w:cs="Arial"/>
                <w:color w:val="000000" w:themeColor="text1"/>
                <w:kern w:val="24"/>
                <w:sz w:val="20"/>
                <w:szCs w:val="20"/>
              </w:rPr>
              <w:t xml:space="preserve">cope, </w:t>
            </w:r>
            <w:r w:rsidR="00D92C44">
              <w:rPr>
                <w:rFonts w:ascii="Arial" w:eastAsiaTheme="minorEastAsia" w:hAnsi="Arial" w:cs="Arial"/>
                <w:color w:val="000000" w:themeColor="text1"/>
                <w:kern w:val="24"/>
                <w:sz w:val="20"/>
                <w:szCs w:val="20"/>
              </w:rPr>
              <w:t>and contract</w:t>
            </w:r>
            <w:r w:rsidR="00440B02" w:rsidRPr="00C07149">
              <w:rPr>
                <w:rFonts w:ascii="Arial" w:eastAsiaTheme="minorEastAsia" w:hAnsi="Arial" w:cs="Arial"/>
                <w:color w:val="000000" w:themeColor="text1"/>
                <w:kern w:val="24"/>
                <w:sz w:val="20"/>
                <w:szCs w:val="20"/>
              </w:rPr>
              <w:t xml:space="preserve"> amendments</w:t>
            </w:r>
          </w:p>
          <w:p w14:paraId="7C0DE815" w14:textId="77777777" w:rsidR="00440B02" w:rsidRPr="00C07149" w:rsidRDefault="00440B02" w:rsidP="007A595F">
            <w:pPr>
              <w:pStyle w:val="ListParagraph"/>
              <w:numPr>
                <w:ilvl w:val="0"/>
                <w:numId w:val="31"/>
              </w:numPr>
              <w:rPr>
                <w:rFonts w:ascii="Arial" w:eastAsiaTheme="minorEastAsia" w:hAnsi="Arial" w:cs="Arial"/>
                <w:color w:val="000000" w:themeColor="text1"/>
                <w:kern w:val="24"/>
                <w:sz w:val="20"/>
                <w:szCs w:val="20"/>
              </w:rPr>
            </w:pPr>
            <w:r w:rsidRPr="00C07149">
              <w:rPr>
                <w:rFonts w:ascii="Arial" w:eastAsiaTheme="minorEastAsia" w:hAnsi="Arial" w:cs="Arial"/>
                <w:color w:val="000000" w:themeColor="text1"/>
                <w:kern w:val="24"/>
                <w:sz w:val="20"/>
                <w:szCs w:val="20"/>
              </w:rPr>
              <w:t>A Quality Management Plan, manage all plans/deliverable approvals, and updates</w:t>
            </w:r>
          </w:p>
          <w:p w14:paraId="3C8D6344" w14:textId="77777777" w:rsidR="00440B02" w:rsidRPr="00C07149" w:rsidRDefault="00440B02" w:rsidP="007A595F">
            <w:pPr>
              <w:pStyle w:val="ListParagraph"/>
              <w:numPr>
                <w:ilvl w:val="0"/>
                <w:numId w:val="31"/>
              </w:numPr>
              <w:rPr>
                <w:rFonts w:ascii="Arial" w:eastAsiaTheme="minorEastAsia" w:hAnsi="Arial" w:cs="Arial"/>
                <w:color w:val="000000" w:themeColor="text1"/>
                <w:kern w:val="24"/>
                <w:sz w:val="20"/>
                <w:szCs w:val="20"/>
              </w:rPr>
            </w:pPr>
            <w:r w:rsidRPr="00C07149">
              <w:rPr>
                <w:rFonts w:ascii="Arial" w:eastAsiaTheme="minorEastAsia" w:hAnsi="Arial" w:cs="Arial"/>
                <w:color w:val="000000" w:themeColor="text1"/>
                <w:kern w:val="24"/>
                <w:sz w:val="20"/>
                <w:szCs w:val="20"/>
              </w:rPr>
              <w:t xml:space="preserve">SLA management approach, SLA changes, SLAs month over month </w:t>
            </w:r>
          </w:p>
          <w:p w14:paraId="17260870" w14:textId="77777777" w:rsidR="00440B02" w:rsidRPr="00C07149" w:rsidRDefault="00440B02" w:rsidP="007A595F">
            <w:pPr>
              <w:pStyle w:val="ListParagraph"/>
              <w:numPr>
                <w:ilvl w:val="0"/>
                <w:numId w:val="31"/>
              </w:numPr>
              <w:rPr>
                <w:rFonts w:ascii="Arial" w:eastAsiaTheme="minorEastAsia" w:hAnsi="Arial" w:cs="Arial"/>
                <w:color w:val="000000" w:themeColor="text1"/>
                <w:kern w:val="24"/>
                <w:sz w:val="20"/>
                <w:szCs w:val="20"/>
              </w:rPr>
            </w:pPr>
            <w:r w:rsidRPr="00C07149">
              <w:rPr>
                <w:rFonts w:ascii="Arial" w:eastAsiaTheme="minorEastAsia" w:hAnsi="Arial" w:cs="Arial"/>
                <w:color w:val="000000" w:themeColor="text1"/>
                <w:kern w:val="24"/>
                <w:sz w:val="20"/>
                <w:szCs w:val="20"/>
              </w:rPr>
              <w:t xml:space="preserve">Transition plan management approach and update schedule </w:t>
            </w:r>
          </w:p>
          <w:p w14:paraId="291E7746" w14:textId="77777777" w:rsidR="00440B02" w:rsidRDefault="00440B02" w:rsidP="007D7450">
            <w:pPr>
              <w:pStyle w:val="ListParagraph"/>
              <w:numPr>
                <w:ilvl w:val="0"/>
                <w:numId w:val="31"/>
              </w:numPr>
              <w:rPr>
                <w:rFonts w:ascii="Arial" w:eastAsiaTheme="minorEastAsia" w:hAnsi="Arial" w:cs="Arial"/>
                <w:color w:val="000000" w:themeColor="text1"/>
                <w:kern w:val="24"/>
                <w:sz w:val="20"/>
                <w:szCs w:val="20"/>
              </w:rPr>
            </w:pPr>
            <w:r w:rsidRPr="00C07149">
              <w:rPr>
                <w:rFonts w:ascii="Arial" w:eastAsiaTheme="minorEastAsia" w:hAnsi="Arial" w:cs="Arial"/>
                <w:color w:val="000000" w:themeColor="text1"/>
                <w:kern w:val="24"/>
                <w:sz w:val="20"/>
                <w:szCs w:val="20"/>
              </w:rPr>
              <w:t>Transition SLAs</w:t>
            </w:r>
          </w:p>
          <w:p w14:paraId="2469E805" w14:textId="0CDCBDEA" w:rsidR="00C31941" w:rsidRPr="00C31941" w:rsidRDefault="00C31941" w:rsidP="00C31941">
            <w:pPr>
              <w:pStyle w:val="ListParagraph"/>
              <w:numPr>
                <w:ilvl w:val="0"/>
                <w:numId w:val="31"/>
              </w:numPr>
              <w:rPr>
                <w:rFonts w:ascii="Arial" w:eastAsiaTheme="minorEastAsia" w:hAnsi="Arial" w:cs="Arial"/>
                <w:color w:val="000000" w:themeColor="text1"/>
                <w:kern w:val="24"/>
                <w:sz w:val="20"/>
                <w:szCs w:val="20"/>
              </w:rPr>
            </w:pPr>
            <w:r w:rsidRPr="00C31941">
              <w:rPr>
                <w:rFonts w:ascii="Arial" w:eastAsiaTheme="minorEastAsia" w:hAnsi="Arial" w:cs="Arial"/>
                <w:color w:val="000000" w:themeColor="text1"/>
                <w:kern w:val="24"/>
                <w:sz w:val="20"/>
                <w:szCs w:val="20"/>
              </w:rPr>
              <w:t>Any documentation a vendor recommends be included.</w:t>
            </w:r>
          </w:p>
          <w:p w14:paraId="10D26FF4" w14:textId="77777777" w:rsidR="00440B02" w:rsidRPr="00C85382" w:rsidRDefault="00440B02" w:rsidP="00C85382">
            <w:pPr>
              <w:pStyle w:val="ListParagraph"/>
              <w:rPr>
                <w:rFonts w:ascii="Arial" w:eastAsiaTheme="minorEastAsia" w:hAnsi="Arial" w:cs="Arial"/>
                <w:color w:val="000000" w:themeColor="text1"/>
                <w:kern w:val="24"/>
                <w:sz w:val="16"/>
                <w:szCs w:val="20"/>
              </w:rPr>
            </w:pPr>
          </w:p>
        </w:tc>
        <w:tc>
          <w:tcPr>
            <w:tcW w:w="1486" w:type="dxa"/>
          </w:tcPr>
          <w:p w14:paraId="741DADF7" w14:textId="77777777" w:rsidR="00440B02" w:rsidRPr="00C715E1" w:rsidRDefault="00440B02" w:rsidP="007A595F">
            <w:pPr>
              <w:rPr>
                <w:rFonts w:ascii="Arial" w:eastAsiaTheme="minorEastAsia" w:hAnsi="Arial" w:cs="Arial"/>
                <w:kern w:val="24"/>
              </w:rPr>
            </w:pPr>
            <w:r>
              <w:rPr>
                <w:rFonts w:ascii="Arial" w:eastAsiaTheme="minorEastAsia" w:hAnsi="Arial" w:cs="Arial"/>
                <w:kern w:val="24"/>
              </w:rPr>
              <w:t xml:space="preserve">2 months </w:t>
            </w:r>
          </w:p>
        </w:tc>
      </w:tr>
      <w:tr w:rsidR="00440B02" w14:paraId="3140EA72" w14:textId="77777777" w:rsidTr="00BF1559">
        <w:trPr>
          <w:trHeight w:val="360"/>
        </w:trPr>
        <w:tc>
          <w:tcPr>
            <w:tcW w:w="698" w:type="dxa"/>
            <w:shd w:val="clear" w:color="auto" w:fill="9CC2E5" w:themeFill="accent1" w:themeFillTint="99"/>
          </w:tcPr>
          <w:p w14:paraId="1C790CE7" w14:textId="77777777" w:rsidR="00440B02" w:rsidRPr="00B30CC8" w:rsidRDefault="00440B02" w:rsidP="0046720E">
            <w:pPr>
              <w:rPr>
                <w:rFonts w:ascii="Arial" w:hAnsi="Arial" w:cs="Arial"/>
                <w:b/>
                <w:bCs/>
                <w:sz w:val="24"/>
                <w:szCs w:val="24"/>
              </w:rPr>
            </w:pPr>
          </w:p>
        </w:tc>
        <w:tc>
          <w:tcPr>
            <w:tcW w:w="9377" w:type="dxa"/>
            <w:gridSpan w:val="3"/>
            <w:shd w:val="clear" w:color="auto" w:fill="9CC2E5" w:themeFill="accent1" w:themeFillTint="99"/>
            <w:vAlign w:val="center"/>
          </w:tcPr>
          <w:p w14:paraId="6AF0C19F" w14:textId="77777777" w:rsidR="00440B02" w:rsidRPr="00C715E1" w:rsidRDefault="00440B02" w:rsidP="0046720E">
            <w:pPr>
              <w:rPr>
                <w:rFonts w:ascii="Arial" w:eastAsiaTheme="minorEastAsia" w:hAnsi="Arial" w:cs="Arial"/>
                <w:kern w:val="24"/>
              </w:rPr>
            </w:pPr>
            <w:r w:rsidRPr="00B30CC8">
              <w:rPr>
                <w:rFonts w:ascii="Arial" w:hAnsi="Arial" w:cs="Arial"/>
                <w:b/>
                <w:bCs/>
                <w:sz w:val="24"/>
                <w:szCs w:val="24"/>
              </w:rPr>
              <w:t xml:space="preserve">Program and Project Management </w:t>
            </w:r>
          </w:p>
        </w:tc>
      </w:tr>
      <w:tr w:rsidR="00440B02" w14:paraId="0A268890" w14:textId="77777777" w:rsidTr="00BF1559">
        <w:trPr>
          <w:trHeight w:val="341"/>
        </w:trPr>
        <w:tc>
          <w:tcPr>
            <w:tcW w:w="698" w:type="dxa"/>
          </w:tcPr>
          <w:p w14:paraId="15131D53" w14:textId="77777777" w:rsidR="00440B02" w:rsidRDefault="00440B02" w:rsidP="00A154C6">
            <w:pPr>
              <w:rPr>
                <w:rFonts w:ascii="Arial" w:eastAsiaTheme="minorEastAsia" w:hAnsi="Arial" w:cs="Arial"/>
                <w:color w:val="000000" w:themeColor="text1"/>
                <w:kern w:val="24"/>
              </w:rPr>
            </w:pPr>
            <w:r>
              <w:rPr>
                <w:rFonts w:ascii="Arial" w:eastAsiaTheme="minorEastAsia" w:hAnsi="Arial" w:cs="Arial"/>
                <w:color w:val="000000" w:themeColor="text1"/>
                <w:kern w:val="24"/>
              </w:rPr>
              <w:t>F3</w:t>
            </w:r>
          </w:p>
        </w:tc>
        <w:tc>
          <w:tcPr>
            <w:tcW w:w="2820" w:type="dxa"/>
          </w:tcPr>
          <w:p w14:paraId="1958A6C9" w14:textId="77777777" w:rsidR="00440B02" w:rsidRDefault="00440B02" w:rsidP="00A154C6">
            <w:pPr>
              <w:rPr>
                <w:rFonts w:ascii="Arial" w:eastAsiaTheme="minorEastAsia" w:hAnsi="Arial" w:cs="Arial"/>
                <w:color w:val="000000" w:themeColor="text1"/>
                <w:kern w:val="24"/>
              </w:rPr>
            </w:pPr>
            <w:r w:rsidRPr="00A47170">
              <w:rPr>
                <w:rFonts w:ascii="Arial" w:eastAsiaTheme="minorEastAsia" w:hAnsi="Arial" w:cs="Arial"/>
                <w:color w:val="000000" w:themeColor="text1"/>
                <w:kern w:val="24"/>
              </w:rPr>
              <w:t xml:space="preserve">MES Documentation Management Plan </w:t>
            </w:r>
          </w:p>
        </w:tc>
        <w:tc>
          <w:tcPr>
            <w:tcW w:w="5071" w:type="dxa"/>
            <w:vAlign w:val="center"/>
          </w:tcPr>
          <w:p w14:paraId="7903383F" w14:textId="77777777" w:rsidR="00440B02" w:rsidRDefault="00440B02" w:rsidP="002F642A">
            <w:pPr>
              <w:rPr>
                <w:rFonts w:ascii="Arial" w:eastAsiaTheme="minorEastAsia" w:hAnsi="Arial" w:cs="Arial"/>
                <w:color w:val="000000" w:themeColor="text1"/>
                <w:kern w:val="24"/>
              </w:rPr>
            </w:pPr>
            <w:r>
              <w:rPr>
                <w:rFonts w:ascii="Arial" w:eastAsiaTheme="minorEastAsia" w:hAnsi="Arial" w:cs="Arial"/>
                <w:color w:val="000000" w:themeColor="text1"/>
                <w:kern w:val="24"/>
              </w:rPr>
              <w:t xml:space="preserve">The MES Documentation Management Plan shall describe the business practices for ensuring MES documentation is complete, uniform, well managed and has obtained the appropriate approvals. </w:t>
            </w:r>
          </w:p>
          <w:p w14:paraId="0B91B0D1" w14:textId="77777777" w:rsidR="00440B02" w:rsidRDefault="00440B02" w:rsidP="0014224E">
            <w:pPr>
              <w:rPr>
                <w:rFonts w:ascii="Arial" w:hAnsi="Arial" w:cs="Arial"/>
                <w:color w:val="202122"/>
                <w:shd w:val="clear" w:color="auto" w:fill="FFFFFF"/>
              </w:rPr>
            </w:pPr>
            <w:r>
              <w:rPr>
                <w:rFonts w:ascii="Arial" w:eastAsiaTheme="minorEastAsia" w:hAnsi="Arial" w:cs="Arial"/>
                <w:color w:val="000000" w:themeColor="text1"/>
                <w:kern w:val="24"/>
              </w:rPr>
              <w:t xml:space="preserve"> </w:t>
            </w:r>
            <w:r w:rsidRPr="00C067CC">
              <w:rPr>
                <w:rFonts w:ascii="Arial" w:hAnsi="Arial" w:cs="Arial"/>
                <w:color w:val="202122"/>
                <w:shd w:val="clear" w:color="auto" w:fill="FFFFFF"/>
              </w:rPr>
              <w:t>Content may include, but is not limited to, the following:</w:t>
            </w:r>
          </w:p>
          <w:p w14:paraId="6F38F300" w14:textId="77777777" w:rsidR="00440B02" w:rsidRPr="0014224E" w:rsidRDefault="00440B02" w:rsidP="002F642A">
            <w:pPr>
              <w:pStyle w:val="ListParagraph"/>
              <w:numPr>
                <w:ilvl w:val="0"/>
                <w:numId w:val="31"/>
              </w:numPr>
              <w:rPr>
                <w:rFonts w:ascii="Arial" w:eastAsiaTheme="minorEastAsia" w:hAnsi="Arial" w:cs="Arial"/>
                <w:color w:val="000000" w:themeColor="text1"/>
                <w:kern w:val="24"/>
                <w:sz w:val="20"/>
                <w:szCs w:val="20"/>
              </w:rPr>
            </w:pPr>
            <w:r w:rsidRPr="0014224E">
              <w:rPr>
                <w:rFonts w:ascii="Arial" w:eastAsiaTheme="minorEastAsia" w:hAnsi="Arial" w:cs="Arial"/>
                <w:color w:val="000000" w:themeColor="text1"/>
                <w:kern w:val="24"/>
                <w:sz w:val="20"/>
                <w:szCs w:val="20"/>
              </w:rPr>
              <w:t>Categorization standards for various document types</w:t>
            </w:r>
          </w:p>
          <w:p w14:paraId="76CF463A" w14:textId="77777777" w:rsidR="00440B02" w:rsidRPr="0014224E" w:rsidRDefault="00440B02" w:rsidP="002F642A">
            <w:pPr>
              <w:pStyle w:val="ListParagraph"/>
              <w:numPr>
                <w:ilvl w:val="0"/>
                <w:numId w:val="31"/>
              </w:numPr>
              <w:rPr>
                <w:rFonts w:ascii="Arial" w:eastAsiaTheme="minorEastAsia" w:hAnsi="Arial" w:cs="Arial"/>
                <w:color w:val="000000" w:themeColor="text1"/>
                <w:kern w:val="24"/>
                <w:sz w:val="20"/>
                <w:szCs w:val="20"/>
              </w:rPr>
            </w:pPr>
            <w:r w:rsidRPr="0014224E">
              <w:rPr>
                <w:rFonts w:ascii="Arial" w:eastAsiaTheme="minorEastAsia" w:hAnsi="Arial" w:cs="Arial"/>
                <w:color w:val="000000" w:themeColor="text1"/>
                <w:kern w:val="24"/>
                <w:sz w:val="20"/>
                <w:szCs w:val="20"/>
              </w:rPr>
              <w:t xml:space="preserve">Templates </w:t>
            </w:r>
          </w:p>
          <w:p w14:paraId="08C60966" w14:textId="77777777" w:rsidR="00440B02" w:rsidRPr="0014224E" w:rsidRDefault="00440B02" w:rsidP="002F642A">
            <w:pPr>
              <w:pStyle w:val="ListParagraph"/>
              <w:numPr>
                <w:ilvl w:val="0"/>
                <w:numId w:val="31"/>
              </w:numPr>
              <w:rPr>
                <w:rFonts w:ascii="Arial" w:eastAsiaTheme="minorEastAsia" w:hAnsi="Arial" w:cs="Arial"/>
                <w:color w:val="000000" w:themeColor="text1"/>
                <w:kern w:val="24"/>
                <w:sz w:val="20"/>
                <w:szCs w:val="20"/>
              </w:rPr>
            </w:pPr>
            <w:r w:rsidRPr="0014224E">
              <w:rPr>
                <w:rFonts w:ascii="Arial" w:eastAsiaTheme="minorEastAsia" w:hAnsi="Arial" w:cs="Arial"/>
                <w:color w:val="000000" w:themeColor="text1"/>
                <w:kern w:val="24"/>
                <w:sz w:val="20"/>
                <w:szCs w:val="20"/>
              </w:rPr>
              <w:t>Style guides, formats</w:t>
            </w:r>
            <w:r>
              <w:rPr>
                <w:rFonts w:ascii="Arial" w:eastAsiaTheme="minorEastAsia" w:hAnsi="Arial" w:cs="Arial"/>
                <w:color w:val="000000" w:themeColor="text1"/>
                <w:kern w:val="24"/>
                <w:sz w:val="20"/>
                <w:szCs w:val="20"/>
              </w:rPr>
              <w:t>,</w:t>
            </w:r>
            <w:r w:rsidRPr="0014224E">
              <w:rPr>
                <w:rFonts w:ascii="Arial" w:eastAsiaTheme="minorEastAsia" w:hAnsi="Arial" w:cs="Arial"/>
                <w:color w:val="000000" w:themeColor="text1"/>
                <w:kern w:val="24"/>
                <w:sz w:val="20"/>
                <w:szCs w:val="20"/>
              </w:rPr>
              <w:t xml:space="preserve"> and nomenclature </w:t>
            </w:r>
          </w:p>
          <w:p w14:paraId="306337F1" w14:textId="77777777" w:rsidR="00440B02" w:rsidRPr="0014224E" w:rsidRDefault="00440B02" w:rsidP="002F642A">
            <w:pPr>
              <w:pStyle w:val="ListParagraph"/>
              <w:numPr>
                <w:ilvl w:val="0"/>
                <w:numId w:val="31"/>
              </w:numPr>
              <w:rPr>
                <w:rFonts w:ascii="Arial" w:eastAsiaTheme="minorEastAsia" w:hAnsi="Arial" w:cs="Arial"/>
                <w:color w:val="000000" w:themeColor="text1"/>
                <w:kern w:val="24"/>
                <w:sz w:val="20"/>
                <w:szCs w:val="20"/>
              </w:rPr>
            </w:pPr>
            <w:r w:rsidRPr="0014224E">
              <w:rPr>
                <w:rFonts w:ascii="Arial" w:eastAsiaTheme="minorEastAsia" w:hAnsi="Arial" w:cs="Arial"/>
                <w:color w:val="000000" w:themeColor="text1"/>
                <w:kern w:val="24"/>
                <w:sz w:val="20"/>
                <w:szCs w:val="20"/>
              </w:rPr>
              <w:t xml:space="preserve">Repositories and metadata </w:t>
            </w:r>
          </w:p>
          <w:p w14:paraId="6965E0A1" w14:textId="77777777" w:rsidR="00440B02" w:rsidRPr="0014224E" w:rsidRDefault="00440B02" w:rsidP="002F642A">
            <w:pPr>
              <w:pStyle w:val="ListParagraph"/>
              <w:numPr>
                <w:ilvl w:val="0"/>
                <w:numId w:val="31"/>
              </w:numPr>
              <w:rPr>
                <w:rFonts w:ascii="Arial" w:eastAsiaTheme="minorEastAsia" w:hAnsi="Arial" w:cs="Arial"/>
                <w:color w:val="000000" w:themeColor="text1"/>
                <w:kern w:val="24"/>
                <w:sz w:val="20"/>
                <w:szCs w:val="20"/>
              </w:rPr>
            </w:pPr>
            <w:r w:rsidRPr="0014224E">
              <w:rPr>
                <w:rFonts w:ascii="Arial" w:eastAsiaTheme="minorEastAsia" w:hAnsi="Arial" w:cs="Arial"/>
                <w:color w:val="000000" w:themeColor="text1"/>
                <w:kern w:val="24"/>
                <w:sz w:val="20"/>
                <w:szCs w:val="20"/>
              </w:rPr>
              <w:t>Version control</w:t>
            </w:r>
          </w:p>
          <w:p w14:paraId="046776A7" w14:textId="77777777" w:rsidR="00440B02" w:rsidRPr="0014224E" w:rsidRDefault="00440B02" w:rsidP="002F642A">
            <w:pPr>
              <w:pStyle w:val="ListParagraph"/>
              <w:numPr>
                <w:ilvl w:val="0"/>
                <w:numId w:val="31"/>
              </w:numPr>
              <w:rPr>
                <w:rFonts w:ascii="Arial" w:eastAsiaTheme="minorEastAsia" w:hAnsi="Arial" w:cs="Arial"/>
                <w:color w:val="000000" w:themeColor="text1"/>
                <w:kern w:val="24"/>
                <w:sz w:val="20"/>
                <w:szCs w:val="20"/>
              </w:rPr>
            </w:pPr>
            <w:r w:rsidRPr="0014224E">
              <w:rPr>
                <w:rFonts w:ascii="Arial" w:eastAsiaTheme="minorEastAsia" w:hAnsi="Arial" w:cs="Arial"/>
                <w:color w:val="000000" w:themeColor="text1"/>
                <w:kern w:val="24"/>
                <w:sz w:val="20"/>
                <w:szCs w:val="20"/>
              </w:rPr>
              <w:t xml:space="preserve">Access controls </w:t>
            </w:r>
          </w:p>
          <w:p w14:paraId="103FA94E" w14:textId="77777777" w:rsidR="00440B02" w:rsidRPr="0014224E" w:rsidRDefault="00440B02" w:rsidP="002F642A">
            <w:pPr>
              <w:pStyle w:val="ListParagraph"/>
              <w:numPr>
                <w:ilvl w:val="0"/>
                <w:numId w:val="31"/>
              </w:numPr>
              <w:rPr>
                <w:rFonts w:ascii="Arial" w:eastAsiaTheme="minorEastAsia" w:hAnsi="Arial" w:cs="Arial"/>
                <w:color w:val="000000" w:themeColor="text1"/>
                <w:kern w:val="24"/>
                <w:sz w:val="20"/>
                <w:szCs w:val="20"/>
              </w:rPr>
            </w:pPr>
            <w:r w:rsidRPr="0014224E">
              <w:rPr>
                <w:rFonts w:ascii="Arial" w:eastAsiaTheme="minorEastAsia" w:hAnsi="Arial" w:cs="Arial"/>
                <w:color w:val="000000" w:themeColor="text1"/>
                <w:kern w:val="24"/>
                <w:sz w:val="20"/>
                <w:szCs w:val="20"/>
              </w:rPr>
              <w:t>Repository maintenance and audits</w:t>
            </w:r>
          </w:p>
          <w:p w14:paraId="754ED77F" w14:textId="77777777" w:rsidR="00440B02" w:rsidRPr="0014224E" w:rsidRDefault="00440B02" w:rsidP="002F642A">
            <w:pPr>
              <w:pStyle w:val="ListParagraph"/>
              <w:numPr>
                <w:ilvl w:val="0"/>
                <w:numId w:val="31"/>
              </w:numPr>
              <w:rPr>
                <w:rFonts w:ascii="Arial" w:eastAsiaTheme="minorEastAsia" w:hAnsi="Arial" w:cs="Arial"/>
                <w:color w:val="000000" w:themeColor="text1"/>
                <w:kern w:val="24"/>
                <w:sz w:val="20"/>
                <w:szCs w:val="20"/>
              </w:rPr>
            </w:pPr>
            <w:r w:rsidRPr="0014224E">
              <w:rPr>
                <w:rFonts w:ascii="Arial" w:eastAsiaTheme="minorEastAsia" w:hAnsi="Arial" w:cs="Arial"/>
                <w:color w:val="000000" w:themeColor="text1"/>
                <w:kern w:val="24"/>
                <w:sz w:val="20"/>
                <w:szCs w:val="20"/>
              </w:rPr>
              <w:t>Training for impacted stakeholders</w:t>
            </w:r>
            <w:r>
              <w:rPr>
                <w:rFonts w:ascii="Arial" w:eastAsiaTheme="minorEastAsia" w:hAnsi="Arial" w:cs="Arial"/>
                <w:color w:val="000000" w:themeColor="text1"/>
                <w:kern w:val="24"/>
                <w:sz w:val="20"/>
                <w:szCs w:val="20"/>
              </w:rPr>
              <w:t>, as needed</w:t>
            </w:r>
          </w:p>
          <w:p w14:paraId="6CAE0BE2" w14:textId="77777777" w:rsidR="00440B02" w:rsidRPr="0014224E" w:rsidRDefault="00440B02" w:rsidP="002F642A">
            <w:pPr>
              <w:pStyle w:val="ListParagraph"/>
              <w:numPr>
                <w:ilvl w:val="0"/>
                <w:numId w:val="31"/>
              </w:numPr>
              <w:rPr>
                <w:rFonts w:ascii="Arial" w:eastAsiaTheme="minorEastAsia" w:hAnsi="Arial" w:cs="Arial"/>
                <w:color w:val="000000" w:themeColor="text1"/>
                <w:kern w:val="24"/>
                <w:sz w:val="20"/>
                <w:szCs w:val="20"/>
              </w:rPr>
            </w:pPr>
            <w:r w:rsidRPr="0014224E">
              <w:rPr>
                <w:rFonts w:ascii="Arial" w:eastAsiaTheme="minorEastAsia" w:hAnsi="Arial" w:cs="Arial"/>
                <w:color w:val="000000" w:themeColor="text1"/>
                <w:kern w:val="24"/>
                <w:sz w:val="20"/>
                <w:szCs w:val="20"/>
              </w:rPr>
              <w:t>Required Artifacts</w:t>
            </w:r>
          </w:p>
          <w:p w14:paraId="2CA94490" w14:textId="77777777" w:rsidR="00440B02" w:rsidRPr="00C768AF" w:rsidRDefault="00C31941" w:rsidP="00C768AF">
            <w:pPr>
              <w:pStyle w:val="ListParagraph"/>
              <w:numPr>
                <w:ilvl w:val="0"/>
                <w:numId w:val="31"/>
              </w:numPr>
              <w:rPr>
                <w:rFonts w:ascii="Arial" w:eastAsiaTheme="minorEastAsia" w:hAnsi="Arial" w:cs="Arial"/>
                <w:color w:val="000000" w:themeColor="text1"/>
                <w:kern w:val="24"/>
              </w:rPr>
            </w:pPr>
            <w:r w:rsidRPr="00C768AF">
              <w:rPr>
                <w:rFonts w:ascii="Arial" w:eastAsiaTheme="minorEastAsia" w:hAnsi="Arial" w:cs="Arial"/>
                <w:color w:val="000000" w:themeColor="text1"/>
                <w:kern w:val="24"/>
                <w:sz w:val="20"/>
                <w:szCs w:val="20"/>
              </w:rPr>
              <w:t>Any documentation a vendor recommends be included.</w:t>
            </w:r>
          </w:p>
          <w:p w14:paraId="6C0ADAE7" w14:textId="35D0F73A" w:rsidR="00C768AF" w:rsidRPr="00A254B9" w:rsidRDefault="00C768AF" w:rsidP="00C768AF">
            <w:pPr>
              <w:pStyle w:val="ListParagraph"/>
              <w:rPr>
                <w:rFonts w:ascii="Arial" w:eastAsiaTheme="minorEastAsia" w:hAnsi="Arial" w:cs="Arial"/>
                <w:color w:val="000000" w:themeColor="text1"/>
                <w:kern w:val="24"/>
              </w:rPr>
            </w:pPr>
          </w:p>
        </w:tc>
        <w:tc>
          <w:tcPr>
            <w:tcW w:w="1486" w:type="dxa"/>
          </w:tcPr>
          <w:p w14:paraId="777CCF38" w14:textId="77777777" w:rsidR="00440B02" w:rsidRPr="00C715E1" w:rsidRDefault="00440B02" w:rsidP="002F642A">
            <w:pPr>
              <w:rPr>
                <w:rFonts w:ascii="Arial" w:eastAsiaTheme="minorEastAsia" w:hAnsi="Arial" w:cs="Arial"/>
                <w:kern w:val="24"/>
              </w:rPr>
            </w:pPr>
            <w:r>
              <w:rPr>
                <w:rFonts w:ascii="Arial" w:eastAsiaTheme="minorEastAsia" w:hAnsi="Arial" w:cs="Arial"/>
                <w:kern w:val="24"/>
              </w:rPr>
              <w:t xml:space="preserve">2.5 months </w:t>
            </w:r>
          </w:p>
        </w:tc>
      </w:tr>
      <w:tr w:rsidR="00C768AF" w14:paraId="41D92C2C" w14:textId="77777777" w:rsidTr="00C768AF">
        <w:trPr>
          <w:trHeight w:val="5777"/>
        </w:trPr>
        <w:tc>
          <w:tcPr>
            <w:tcW w:w="698" w:type="dxa"/>
          </w:tcPr>
          <w:p w14:paraId="03E7C033" w14:textId="10F40945" w:rsidR="00C768AF" w:rsidRPr="00C768AF" w:rsidRDefault="00C768AF" w:rsidP="00C768AF">
            <w:pPr>
              <w:rPr>
                <w:rFonts w:ascii="Arial" w:eastAsiaTheme="minorEastAsia" w:hAnsi="Arial" w:cs="Arial"/>
                <w:color w:val="000000" w:themeColor="text1"/>
                <w:kern w:val="24"/>
              </w:rPr>
            </w:pPr>
            <w:r w:rsidRPr="00C768AF">
              <w:rPr>
                <w:rFonts w:ascii="Arial" w:hAnsi="Arial" w:cs="Arial"/>
              </w:rPr>
              <w:t>F</w:t>
            </w:r>
            <w:r w:rsidR="00F90365">
              <w:rPr>
                <w:rFonts w:ascii="Arial" w:hAnsi="Arial" w:cs="Arial"/>
              </w:rPr>
              <w:t>4</w:t>
            </w:r>
          </w:p>
        </w:tc>
        <w:tc>
          <w:tcPr>
            <w:tcW w:w="2820" w:type="dxa"/>
          </w:tcPr>
          <w:p w14:paraId="6CC50678" w14:textId="47C8438E" w:rsidR="00C768AF" w:rsidRPr="00C768AF" w:rsidRDefault="00C768AF" w:rsidP="00C768AF">
            <w:pPr>
              <w:rPr>
                <w:rFonts w:ascii="Arial" w:eastAsiaTheme="minorEastAsia" w:hAnsi="Arial" w:cs="Arial"/>
                <w:color w:val="000000" w:themeColor="text1"/>
                <w:kern w:val="24"/>
              </w:rPr>
            </w:pPr>
            <w:r w:rsidRPr="00C768AF">
              <w:rPr>
                <w:rFonts w:ascii="Arial" w:hAnsi="Arial" w:cs="Arial"/>
              </w:rPr>
              <w:t>MES Project Management Standards</w:t>
            </w:r>
          </w:p>
        </w:tc>
        <w:tc>
          <w:tcPr>
            <w:tcW w:w="5071" w:type="dxa"/>
          </w:tcPr>
          <w:p w14:paraId="45CD6345" w14:textId="77777777" w:rsidR="00C768AF" w:rsidRPr="00FD33CD" w:rsidRDefault="00C768AF" w:rsidP="00C768AF">
            <w:pPr>
              <w:rPr>
                <w:rFonts w:ascii="Arial" w:eastAsiaTheme="minorEastAsia" w:hAnsi="Arial" w:cs="Arial"/>
                <w:color w:val="000000" w:themeColor="text1"/>
                <w:kern w:val="24"/>
              </w:rPr>
            </w:pPr>
            <w:r w:rsidRPr="00FD33CD">
              <w:rPr>
                <w:rFonts w:ascii="Arial" w:eastAsiaTheme="minorEastAsia" w:hAnsi="Arial" w:cs="Arial"/>
                <w:color w:val="000000" w:themeColor="text1"/>
                <w:kern w:val="24"/>
              </w:rPr>
              <w:t xml:space="preserve">The MES Project Management Standards document shall describe specific standards, roles and responsibilities, and project management practices for work initiatives occurring the MES portfolio. </w:t>
            </w:r>
          </w:p>
          <w:p w14:paraId="73662A86" w14:textId="77777777" w:rsidR="00C768AF" w:rsidRPr="00FD33CD" w:rsidRDefault="00C768AF" w:rsidP="00C768AF">
            <w:pPr>
              <w:rPr>
                <w:rFonts w:ascii="Arial" w:eastAsiaTheme="minorEastAsia" w:hAnsi="Arial" w:cs="Arial"/>
                <w:color w:val="000000" w:themeColor="text1"/>
                <w:kern w:val="24"/>
              </w:rPr>
            </w:pPr>
          </w:p>
          <w:p w14:paraId="317A5C6E" w14:textId="77777777" w:rsidR="00C768AF" w:rsidRPr="00FD33CD" w:rsidRDefault="00C768AF" w:rsidP="00C768AF">
            <w:pPr>
              <w:rPr>
                <w:rFonts w:ascii="Arial" w:eastAsiaTheme="minorEastAsia" w:hAnsi="Arial" w:cs="Arial"/>
                <w:color w:val="000000" w:themeColor="text1"/>
                <w:kern w:val="24"/>
              </w:rPr>
            </w:pPr>
            <w:r w:rsidRPr="00FD33CD">
              <w:rPr>
                <w:rFonts w:ascii="Arial" w:eastAsiaTheme="minorEastAsia" w:hAnsi="Arial" w:cs="Arial"/>
                <w:color w:val="000000" w:themeColor="text1"/>
                <w:kern w:val="24"/>
              </w:rPr>
              <w:t>Content may include, but is not limited to, the following:</w:t>
            </w:r>
          </w:p>
          <w:p w14:paraId="3E38A447" w14:textId="6DA5CDC3" w:rsidR="00C768AF" w:rsidRPr="00FD33CD" w:rsidRDefault="00C768AF" w:rsidP="00C768AF">
            <w:pPr>
              <w:pStyle w:val="ListParagraph"/>
              <w:numPr>
                <w:ilvl w:val="0"/>
                <w:numId w:val="31"/>
              </w:numPr>
              <w:rPr>
                <w:rFonts w:ascii="Arial" w:eastAsiaTheme="minorEastAsia" w:hAnsi="Arial" w:cs="Arial"/>
                <w:color w:val="000000" w:themeColor="text1"/>
                <w:kern w:val="24"/>
                <w:sz w:val="20"/>
                <w:szCs w:val="20"/>
              </w:rPr>
            </w:pPr>
            <w:r w:rsidRPr="00FD33CD">
              <w:rPr>
                <w:rFonts w:ascii="Arial" w:eastAsiaTheme="minorEastAsia" w:hAnsi="Arial" w:cs="Arial"/>
                <w:color w:val="000000" w:themeColor="text1"/>
                <w:kern w:val="24"/>
                <w:sz w:val="20"/>
                <w:szCs w:val="20"/>
              </w:rPr>
              <w:t>Current Standards and Practices</w:t>
            </w:r>
          </w:p>
          <w:p w14:paraId="1E031A1A" w14:textId="2D17E7B6" w:rsidR="00C768AF" w:rsidRPr="00FD33CD" w:rsidRDefault="00C768AF" w:rsidP="00C768AF">
            <w:pPr>
              <w:pStyle w:val="ListParagraph"/>
              <w:numPr>
                <w:ilvl w:val="0"/>
                <w:numId w:val="31"/>
              </w:numPr>
              <w:rPr>
                <w:rFonts w:ascii="Arial" w:eastAsiaTheme="minorEastAsia" w:hAnsi="Arial" w:cs="Arial"/>
                <w:color w:val="000000" w:themeColor="text1"/>
                <w:kern w:val="24"/>
                <w:sz w:val="20"/>
                <w:szCs w:val="20"/>
              </w:rPr>
            </w:pPr>
            <w:r w:rsidRPr="00FD33CD">
              <w:rPr>
                <w:rFonts w:ascii="Arial" w:eastAsiaTheme="minorEastAsia" w:hAnsi="Arial" w:cs="Arial"/>
                <w:color w:val="000000" w:themeColor="text1"/>
                <w:kern w:val="24"/>
                <w:sz w:val="20"/>
                <w:szCs w:val="20"/>
              </w:rPr>
              <w:t>Interfaces with Technical and Information architectural processes and standards</w:t>
            </w:r>
          </w:p>
          <w:p w14:paraId="780D16E8" w14:textId="52AE562F" w:rsidR="00C768AF" w:rsidRPr="00FD33CD" w:rsidRDefault="00C768AF" w:rsidP="00C768AF">
            <w:pPr>
              <w:pStyle w:val="ListParagraph"/>
              <w:numPr>
                <w:ilvl w:val="0"/>
                <w:numId w:val="31"/>
              </w:numPr>
              <w:rPr>
                <w:rFonts w:ascii="Arial" w:eastAsiaTheme="minorEastAsia" w:hAnsi="Arial" w:cs="Arial"/>
                <w:color w:val="000000" w:themeColor="text1"/>
                <w:kern w:val="24"/>
                <w:sz w:val="20"/>
                <w:szCs w:val="20"/>
              </w:rPr>
            </w:pPr>
            <w:r w:rsidRPr="00FD33CD">
              <w:rPr>
                <w:rFonts w:ascii="Arial" w:eastAsiaTheme="minorEastAsia" w:hAnsi="Arial" w:cs="Arial"/>
                <w:color w:val="000000" w:themeColor="text1"/>
                <w:kern w:val="24"/>
                <w:sz w:val="20"/>
                <w:szCs w:val="20"/>
              </w:rPr>
              <w:t>Interfaces with CMS Certification approach</w:t>
            </w:r>
          </w:p>
          <w:p w14:paraId="2934BCB7" w14:textId="32C8F857" w:rsidR="00C768AF" w:rsidRPr="00FD33CD" w:rsidRDefault="00C768AF" w:rsidP="00C768AF">
            <w:pPr>
              <w:pStyle w:val="ListParagraph"/>
              <w:numPr>
                <w:ilvl w:val="0"/>
                <w:numId w:val="31"/>
              </w:numPr>
              <w:rPr>
                <w:rFonts w:ascii="Arial" w:eastAsiaTheme="minorEastAsia" w:hAnsi="Arial" w:cs="Arial"/>
                <w:color w:val="000000" w:themeColor="text1"/>
                <w:kern w:val="24"/>
                <w:sz w:val="20"/>
                <w:szCs w:val="20"/>
              </w:rPr>
            </w:pPr>
            <w:r w:rsidRPr="00FD33CD">
              <w:rPr>
                <w:rFonts w:ascii="Arial" w:eastAsiaTheme="minorEastAsia" w:hAnsi="Arial" w:cs="Arial"/>
                <w:color w:val="000000" w:themeColor="text1"/>
                <w:kern w:val="24"/>
                <w:sz w:val="20"/>
                <w:szCs w:val="20"/>
              </w:rPr>
              <w:t xml:space="preserve">Project Management Templates </w:t>
            </w:r>
          </w:p>
          <w:p w14:paraId="67388AD3" w14:textId="10F7C327" w:rsidR="00C768AF" w:rsidRPr="00FD33CD" w:rsidRDefault="00C768AF" w:rsidP="00C768AF">
            <w:pPr>
              <w:pStyle w:val="ListParagraph"/>
              <w:numPr>
                <w:ilvl w:val="0"/>
                <w:numId w:val="31"/>
              </w:numPr>
              <w:rPr>
                <w:rFonts w:ascii="Arial" w:eastAsiaTheme="minorEastAsia" w:hAnsi="Arial" w:cs="Arial"/>
                <w:color w:val="000000" w:themeColor="text1"/>
                <w:kern w:val="24"/>
                <w:sz w:val="20"/>
                <w:szCs w:val="20"/>
              </w:rPr>
            </w:pPr>
            <w:r w:rsidRPr="00FD33CD">
              <w:rPr>
                <w:rFonts w:ascii="Arial" w:eastAsiaTheme="minorEastAsia" w:hAnsi="Arial" w:cs="Arial"/>
                <w:color w:val="000000" w:themeColor="text1"/>
                <w:kern w:val="24"/>
                <w:sz w:val="20"/>
                <w:szCs w:val="20"/>
              </w:rPr>
              <w:t>Project Lifecycle and methodology</w:t>
            </w:r>
          </w:p>
          <w:p w14:paraId="7F32B264" w14:textId="6B149058" w:rsidR="00C768AF" w:rsidRPr="00FD33CD" w:rsidRDefault="00C768AF" w:rsidP="00C768AF">
            <w:pPr>
              <w:pStyle w:val="ListParagraph"/>
              <w:numPr>
                <w:ilvl w:val="0"/>
                <w:numId w:val="31"/>
              </w:numPr>
              <w:rPr>
                <w:rFonts w:ascii="Arial" w:eastAsiaTheme="minorEastAsia" w:hAnsi="Arial" w:cs="Arial"/>
                <w:color w:val="000000" w:themeColor="text1"/>
                <w:kern w:val="24"/>
                <w:sz w:val="20"/>
                <w:szCs w:val="20"/>
              </w:rPr>
            </w:pPr>
            <w:r w:rsidRPr="00FD33CD">
              <w:rPr>
                <w:rFonts w:ascii="Arial" w:eastAsiaTheme="minorEastAsia" w:hAnsi="Arial" w:cs="Arial"/>
                <w:color w:val="000000" w:themeColor="text1"/>
                <w:kern w:val="24"/>
                <w:sz w:val="20"/>
                <w:szCs w:val="20"/>
              </w:rPr>
              <w:t>Project and portfolio standards and processes</w:t>
            </w:r>
          </w:p>
          <w:p w14:paraId="56F29C30" w14:textId="079F1026" w:rsidR="00C768AF" w:rsidRPr="00FD33CD" w:rsidRDefault="00C768AF" w:rsidP="00C768AF">
            <w:pPr>
              <w:pStyle w:val="ListParagraph"/>
              <w:numPr>
                <w:ilvl w:val="0"/>
                <w:numId w:val="31"/>
              </w:numPr>
              <w:rPr>
                <w:rFonts w:ascii="Arial" w:eastAsiaTheme="minorEastAsia" w:hAnsi="Arial" w:cs="Arial"/>
                <w:color w:val="000000" w:themeColor="text1"/>
                <w:kern w:val="24"/>
                <w:sz w:val="20"/>
                <w:szCs w:val="20"/>
              </w:rPr>
            </w:pPr>
            <w:r w:rsidRPr="00FD33CD">
              <w:rPr>
                <w:rFonts w:ascii="Arial" w:eastAsiaTheme="minorEastAsia" w:hAnsi="Arial" w:cs="Arial"/>
                <w:color w:val="000000" w:themeColor="text1"/>
                <w:kern w:val="24"/>
                <w:sz w:val="20"/>
                <w:szCs w:val="20"/>
              </w:rPr>
              <w:t xml:space="preserve">Establish metrics and measuring KPI </w:t>
            </w:r>
          </w:p>
          <w:p w14:paraId="345ED300" w14:textId="0441964F" w:rsidR="00C768AF" w:rsidRPr="00FD33CD" w:rsidRDefault="00C768AF" w:rsidP="00C768AF">
            <w:pPr>
              <w:pStyle w:val="ListParagraph"/>
              <w:numPr>
                <w:ilvl w:val="0"/>
                <w:numId w:val="31"/>
              </w:numPr>
              <w:rPr>
                <w:rFonts w:ascii="Arial" w:eastAsiaTheme="minorEastAsia" w:hAnsi="Arial" w:cs="Arial"/>
                <w:color w:val="000000" w:themeColor="text1"/>
                <w:kern w:val="24"/>
                <w:sz w:val="20"/>
                <w:szCs w:val="20"/>
              </w:rPr>
            </w:pPr>
            <w:r w:rsidRPr="00FD33CD">
              <w:rPr>
                <w:rFonts w:ascii="Arial" w:eastAsiaTheme="minorEastAsia" w:hAnsi="Arial" w:cs="Arial"/>
                <w:color w:val="000000" w:themeColor="text1"/>
                <w:kern w:val="24"/>
                <w:sz w:val="20"/>
                <w:szCs w:val="20"/>
              </w:rPr>
              <w:t xml:space="preserve">Benefits Realization program </w:t>
            </w:r>
          </w:p>
          <w:p w14:paraId="34D1809E" w14:textId="4596ADEF" w:rsidR="00C768AF" w:rsidRPr="00FD33CD" w:rsidRDefault="00C768AF" w:rsidP="00C768AF">
            <w:pPr>
              <w:pStyle w:val="ListParagraph"/>
              <w:numPr>
                <w:ilvl w:val="0"/>
                <w:numId w:val="31"/>
              </w:numPr>
              <w:rPr>
                <w:rFonts w:ascii="Arial" w:eastAsiaTheme="minorEastAsia" w:hAnsi="Arial" w:cs="Arial"/>
                <w:color w:val="000000" w:themeColor="text1"/>
                <w:kern w:val="24"/>
                <w:sz w:val="20"/>
                <w:szCs w:val="20"/>
              </w:rPr>
            </w:pPr>
            <w:r w:rsidRPr="00FD33CD">
              <w:rPr>
                <w:rFonts w:ascii="Arial" w:eastAsiaTheme="minorEastAsia" w:hAnsi="Arial" w:cs="Arial"/>
                <w:color w:val="000000" w:themeColor="text1"/>
                <w:kern w:val="24"/>
                <w:sz w:val="20"/>
                <w:szCs w:val="20"/>
              </w:rPr>
              <w:t>Training on Project Management Standards for impacted stakeholders, as needed</w:t>
            </w:r>
          </w:p>
          <w:p w14:paraId="643FEA2A" w14:textId="26D7FC4C" w:rsidR="00C768AF" w:rsidRPr="00FD33CD" w:rsidRDefault="00C768AF" w:rsidP="00C768AF">
            <w:pPr>
              <w:pStyle w:val="ListParagraph"/>
              <w:numPr>
                <w:ilvl w:val="0"/>
                <w:numId w:val="31"/>
              </w:numPr>
              <w:rPr>
                <w:rFonts w:ascii="Arial" w:eastAsiaTheme="minorEastAsia" w:hAnsi="Arial" w:cs="Arial"/>
                <w:color w:val="000000" w:themeColor="text1"/>
                <w:kern w:val="24"/>
                <w:sz w:val="20"/>
                <w:szCs w:val="20"/>
              </w:rPr>
            </w:pPr>
            <w:r w:rsidRPr="00FD33CD">
              <w:rPr>
                <w:rFonts w:ascii="Arial" w:eastAsiaTheme="minorEastAsia" w:hAnsi="Arial" w:cs="Arial"/>
                <w:color w:val="000000" w:themeColor="text1"/>
                <w:kern w:val="24"/>
                <w:sz w:val="20"/>
                <w:szCs w:val="20"/>
              </w:rPr>
              <w:t>Required project artifacts</w:t>
            </w:r>
          </w:p>
          <w:p w14:paraId="03073304" w14:textId="0192F55F" w:rsidR="00C768AF" w:rsidRPr="00FD33CD" w:rsidRDefault="00C768AF" w:rsidP="00C768AF">
            <w:pPr>
              <w:pStyle w:val="ListParagraph"/>
              <w:numPr>
                <w:ilvl w:val="0"/>
                <w:numId w:val="31"/>
              </w:numPr>
              <w:rPr>
                <w:rFonts w:ascii="Arial" w:eastAsiaTheme="minorEastAsia" w:hAnsi="Arial" w:cs="Arial"/>
                <w:color w:val="000000" w:themeColor="text1"/>
                <w:kern w:val="24"/>
                <w:sz w:val="20"/>
                <w:szCs w:val="20"/>
              </w:rPr>
            </w:pPr>
            <w:r w:rsidRPr="00FD33CD">
              <w:rPr>
                <w:rFonts w:ascii="Arial" w:eastAsiaTheme="minorEastAsia" w:hAnsi="Arial" w:cs="Arial"/>
                <w:color w:val="000000" w:themeColor="text1"/>
                <w:kern w:val="24"/>
                <w:sz w:val="20"/>
                <w:szCs w:val="20"/>
              </w:rPr>
              <w:t>Any documentation a vendor recommends be included.</w:t>
            </w:r>
          </w:p>
          <w:p w14:paraId="5D960E4C" w14:textId="77777777" w:rsidR="00C768AF" w:rsidRDefault="00C768AF" w:rsidP="00C768AF">
            <w:pPr>
              <w:rPr>
                <w:rFonts w:ascii="Arial" w:eastAsiaTheme="minorEastAsia" w:hAnsi="Arial" w:cs="Arial"/>
                <w:color w:val="000000" w:themeColor="text1"/>
                <w:kern w:val="24"/>
              </w:rPr>
            </w:pPr>
          </w:p>
        </w:tc>
        <w:tc>
          <w:tcPr>
            <w:tcW w:w="1486" w:type="dxa"/>
          </w:tcPr>
          <w:p w14:paraId="60AF583E" w14:textId="0F9986B0" w:rsidR="00C768AF" w:rsidRDefault="00C768AF" w:rsidP="00C768AF">
            <w:pPr>
              <w:rPr>
                <w:rFonts w:ascii="Arial" w:eastAsiaTheme="minorEastAsia" w:hAnsi="Arial" w:cs="Arial"/>
                <w:kern w:val="24"/>
              </w:rPr>
            </w:pPr>
            <w:r>
              <w:rPr>
                <w:rFonts w:ascii="Arial" w:eastAsiaTheme="minorEastAsia" w:hAnsi="Arial" w:cs="Arial"/>
                <w:kern w:val="24"/>
              </w:rPr>
              <w:t xml:space="preserve">2.5 months </w:t>
            </w:r>
          </w:p>
        </w:tc>
      </w:tr>
      <w:tr w:rsidR="00440B02" w14:paraId="38955BCE" w14:textId="77777777" w:rsidTr="00BF1559">
        <w:trPr>
          <w:trHeight w:val="341"/>
        </w:trPr>
        <w:tc>
          <w:tcPr>
            <w:tcW w:w="698" w:type="dxa"/>
          </w:tcPr>
          <w:p w14:paraId="72780B88" w14:textId="5861DC9E" w:rsidR="00440B02" w:rsidRDefault="00440B02" w:rsidP="00A154C6">
            <w:pPr>
              <w:rPr>
                <w:rFonts w:ascii="Arial" w:eastAsiaTheme="minorEastAsia" w:hAnsi="Arial" w:cs="Arial"/>
                <w:color w:val="000000" w:themeColor="text1"/>
                <w:kern w:val="24"/>
              </w:rPr>
            </w:pPr>
            <w:r>
              <w:rPr>
                <w:rFonts w:ascii="Arial" w:eastAsiaTheme="minorEastAsia" w:hAnsi="Arial" w:cs="Arial"/>
                <w:color w:val="000000" w:themeColor="text1"/>
                <w:kern w:val="24"/>
              </w:rPr>
              <w:t>F</w:t>
            </w:r>
            <w:r w:rsidR="00FD33CD">
              <w:rPr>
                <w:rFonts w:ascii="Arial" w:eastAsiaTheme="minorEastAsia" w:hAnsi="Arial" w:cs="Arial"/>
                <w:color w:val="000000" w:themeColor="text1"/>
                <w:kern w:val="24"/>
              </w:rPr>
              <w:t>5</w:t>
            </w:r>
          </w:p>
        </w:tc>
        <w:tc>
          <w:tcPr>
            <w:tcW w:w="2820" w:type="dxa"/>
          </w:tcPr>
          <w:p w14:paraId="025F52AE" w14:textId="77777777" w:rsidR="00440B02" w:rsidRDefault="00440B02" w:rsidP="00A154C6">
            <w:pPr>
              <w:rPr>
                <w:rFonts w:ascii="Arial" w:eastAsiaTheme="minorEastAsia" w:hAnsi="Arial" w:cs="Arial"/>
                <w:color w:val="000000" w:themeColor="text1"/>
                <w:kern w:val="24"/>
              </w:rPr>
            </w:pPr>
            <w:r w:rsidRPr="00A47170">
              <w:rPr>
                <w:rFonts w:ascii="Arial" w:eastAsiaTheme="minorEastAsia" w:hAnsi="Arial" w:cs="Arial"/>
                <w:color w:val="000000" w:themeColor="text1"/>
                <w:kern w:val="24"/>
              </w:rPr>
              <w:t xml:space="preserve">MES Program, Portfolio and Project Management Plan </w:t>
            </w:r>
          </w:p>
        </w:tc>
        <w:tc>
          <w:tcPr>
            <w:tcW w:w="5071" w:type="dxa"/>
            <w:vAlign w:val="center"/>
          </w:tcPr>
          <w:p w14:paraId="1DF38167" w14:textId="542EAE05" w:rsidR="00440B02" w:rsidRDefault="00440B02" w:rsidP="00A154C6">
            <w:pPr>
              <w:rPr>
                <w:rFonts w:ascii="Arial" w:eastAsiaTheme="minorEastAsia" w:hAnsi="Arial" w:cs="Arial"/>
                <w:color w:val="000000" w:themeColor="text1"/>
                <w:kern w:val="24"/>
              </w:rPr>
            </w:pPr>
            <w:r>
              <w:rPr>
                <w:rFonts w:ascii="Arial" w:eastAsiaTheme="minorEastAsia" w:hAnsi="Arial" w:cs="Arial"/>
                <w:color w:val="000000" w:themeColor="text1"/>
                <w:kern w:val="24"/>
              </w:rPr>
              <w:t>T</w:t>
            </w:r>
            <w:r w:rsidR="003D4A26">
              <w:rPr>
                <w:rFonts w:ascii="Arial" w:eastAsiaTheme="minorEastAsia" w:hAnsi="Arial" w:cs="Arial"/>
                <w:color w:val="000000" w:themeColor="text1"/>
                <w:kern w:val="24"/>
              </w:rPr>
              <w:t>he</w:t>
            </w:r>
            <w:r>
              <w:rPr>
                <w:rFonts w:ascii="Arial" w:eastAsiaTheme="minorEastAsia" w:hAnsi="Arial" w:cs="Arial"/>
                <w:color w:val="000000" w:themeColor="text1"/>
                <w:kern w:val="24"/>
              </w:rPr>
              <w:t xml:space="preserve"> MES Program, Portfolio and Project Management Plan shall describe the approach for managing the entire MES </w:t>
            </w:r>
            <w:r w:rsidR="004938B6">
              <w:rPr>
                <w:rFonts w:ascii="Arial" w:eastAsiaTheme="minorEastAsia" w:hAnsi="Arial" w:cs="Arial"/>
                <w:color w:val="000000" w:themeColor="text1"/>
                <w:kern w:val="24"/>
              </w:rPr>
              <w:t>portfolio of projects and work initiatives</w:t>
            </w:r>
            <w:r>
              <w:rPr>
                <w:rFonts w:ascii="Arial" w:eastAsiaTheme="minorEastAsia" w:hAnsi="Arial" w:cs="Arial"/>
                <w:color w:val="000000" w:themeColor="text1"/>
                <w:kern w:val="24"/>
              </w:rPr>
              <w:t xml:space="preserve">. It shall include industry best practices for project management, and project management tools, techniques, and standards.  </w:t>
            </w:r>
          </w:p>
          <w:p w14:paraId="603418FB" w14:textId="77777777" w:rsidR="003717EF" w:rsidRDefault="003717EF" w:rsidP="003B0D78">
            <w:pPr>
              <w:rPr>
                <w:rFonts w:ascii="Arial" w:hAnsi="Arial" w:cs="Arial"/>
                <w:color w:val="202122"/>
                <w:shd w:val="clear" w:color="auto" w:fill="FFFFFF"/>
              </w:rPr>
            </w:pPr>
          </w:p>
          <w:p w14:paraId="65D3AEE8" w14:textId="675C6FA6" w:rsidR="00313636" w:rsidRDefault="00440B02" w:rsidP="003B0D78">
            <w:pPr>
              <w:rPr>
                <w:rFonts w:ascii="Arial" w:hAnsi="Arial" w:cs="Arial"/>
                <w:color w:val="202122"/>
                <w:shd w:val="clear" w:color="auto" w:fill="FFFFFF"/>
              </w:rPr>
            </w:pPr>
            <w:r w:rsidRPr="00C067CC">
              <w:rPr>
                <w:rFonts w:ascii="Arial" w:hAnsi="Arial" w:cs="Arial"/>
                <w:color w:val="202122"/>
                <w:shd w:val="clear" w:color="auto" w:fill="FFFFFF"/>
              </w:rPr>
              <w:t>Content may include, but is not limited to, the following:</w:t>
            </w:r>
          </w:p>
          <w:p w14:paraId="2F16CC5F" w14:textId="707919B0" w:rsidR="00440B02" w:rsidRDefault="00440B02" w:rsidP="006E7640">
            <w:pPr>
              <w:pStyle w:val="ListParagraph"/>
              <w:numPr>
                <w:ilvl w:val="0"/>
                <w:numId w:val="31"/>
              </w:numPr>
              <w:rPr>
                <w:rFonts w:ascii="Arial" w:eastAsiaTheme="minorEastAsia" w:hAnsi="Arial" w:cs="Arial"/>
                <w:color w:val="000000" w:themeColor="text1"/>
                <w:kern w:val="24"/>
                <w:sz w:val="20"/>
                <w:szCs w:val="20"/>
              </w:rPr>
            </w:pPr>
            <w:r w:rsidRPr="00C36023">
              <w:rPr>
                <w:rFonts w:ascii="Arial" w:eastAsiaTheme="minorEastAsia" w:hAnsi="Arial" w:cs="Arial"/>
                <w:color w:val="000000" w:themeColor="text1"/>
                <w:kern w:val="24"/>
                <w:sz w:val="20"/>
                <w:szCs w:val="20"/>
              </w:rPr>
              <w:t>MES program goals and objectives</w:t>
            </w:r>
          </w:p>
          <w:p w14:paraId="0042119C" w14:textId="0F8DE489" w:rsidR="00313636" w:rsidRPr="00C36023" w:rsidRDefault="00313636" w:rsidP="00490B68">
            <w:pPr>
              <w:pStyle w:val="ListParagraph"/>
              <w:numPr>
                <w:ilvl w:val="0"/>
                <w:numId w:val="31"/>
              </w:numPr>
              <w:rPr>
                <w:rFonts w:ascii="Arial" w:eastAsiaTheme="minorEastAsia" w:hAnsi="Arial" w:cs="Arial"/>
                <w:color w:val="000000" w:themeColor="text1"/>
                <w:kern w:val="24"/>
                <w:sz w:val="20"/>
                <w:szCs w:val="20"/>
              </w:rPr>
            </w:pPr>
            <w:r>
              <w:rPr>
                <w:rFonts w:ascii="Arial" w:eastAsiaTheme="minorEastAsia" w:hAnsi="Arial" w:cs="Arial"/>
                <w:color w:val="000000" w:themeColor="text1"/>
                <w:kern w:val="24"/>
                <w:sz w:val="20"/>
                <w:szCs w:val="20"/>
              </w:rPr>
              <w:t>MES</w:t>
            </w:r>
            <w:r w:rsidR="00D07552">
              <w:rPr>
                <w:rFonts w:ascii="Arial" w:eastAsiaTheme="minorEastAsia" w:hAnsi="Arial" w:cs="Arial"/>
                <w:color w:val="000000" w:themeColor="text1"/>
                <w:kern w:val="24"/>
                <w:sz w:val="20"/>
                <w:szCs w:val="20"/>
              </w:rPr>
              <w:t xml:space="preserve"> Roadmap Alignment and update</w:t>
            </w:r>
          </w:p>
          <w:p w14:paraId="18AB1DF9" w14:textId="77777777" w:rsidR="00440B02" w:rsidRPr="00C36023" w:rsidRDefault="00440B02" w:rsidP="00490B68">
            <w:pPr>
              <w:pStyle w:val="ListParagraph"/>
              <w:numPr>
                <w:ilvl w:val="0"/>
                <w:numId w:val="31"/>
              </w:numPr>
              <w:rPr>
                <w:rFonts w:ascii="Arial" w:eastAsiaTheme="minorEastAsia" w:hAnsi="Arial" w:cs="Arial"/>
                <w:color w:val="000000" w:themeColor="text1"/>
                <w:kern w:val="24"/>
                <w:sz w:val="20"/>
                <w:szCs w:val="20"/>
              </w:rPr>
            </w:pPr>
            <w:r w:rsidRPr="00C36023">
              <w:rPr>
                <w:rFonts w:ascii="Arial" w:eastAsiaTheme="minorEastAsia" w:hAnsi="Arial" w:cs="Arial"/>
                <w:color w:val="000000" w:themeColor="text1"/>
                <w:kern w:val="24"/>
                <w:sz w:val="20"/>
                <w:szCs w:val="20"/>
              </w:rPr>
              <w:t>MES program in-scope and out-of-scope</w:t>
            </w:r>
          </w:p>
          <w:p w14:paraId="77A99B8A" w14:textId="298EB9DA" w:rsidR="00440B02" w:rsidRPr="00C36023" w:rsidRDefault="00440B02" w:rsidP="00490B68">
            <w:pPr>
              <w:pStyle w:val="ListParagraph"/>
              <w:numPr>
                <w:ilvl w:val="0"/>
                <w:numId w:val="31"/>
              </w:numPr>
              <w:rPr>
                <w:rFonts w:ascii="Arial" w:eastAsiaTheme="minorEastAsia" w:hAnsi="Arial" w:cs="Arial"/>
                <w:color w:val="000000" w:themeColor="text1"/>
                <w:kern w:val="24"/>
                <w:sz w:val="20"/>
                <w:szCs w:val="20"/>
              </w:rPr>
            </w:pPr>
            <w:r w:rsidRPr="00C36023">
              <w:rPr>
                <w:rFonts w:ascii="Arial" w:eastAsiaTheme="minorEastAsia" w:hAnsi="Arial" w:cs="Arial"/>
                <w:color w:val="000000" w:themeColor="text1"/>
                <w:kern w:val="24"/>
                <w:sz w:val="20"/>
                <w:szCs w:val="20"/>
              </w:rPr>
              <w:t>MES program and project approach(es)</w:t>
            </w:r>
            <w:r w:rsidR="006C521E">
              <w:rPr>
                <w:rFonts w:ascii="Arial" w:eastAsiaTheme="minorEastAsia" w:hAnsi="Arial" w:cs="Arial"/>
                <w:color w:val="000000" w:themeColor="text1"/>
                <w:kern w:val="24"/>
                <w:sz w:val="20"/>
                <w:szCs w:val="20"/>
              </w:rPr>
              <w:t xml:space="preserve"> for managing </w:t>
            </w:r>
            <w:r w:rsidR="00DB76B6">
              <w:rPr>
                <w:rFonts w:ascii="Arial" w:eastAsiaTheme="minorEastAsia" w:hAnsi="Arial" w:cs="Arial"/>
                <w:color w:val="000000" w:themeColor="text1"/>
                <w:kern w:val="24"/>
                <w:sz w:val="20"/>
                <w:szCs w:val="20"/>
              </w:rPr>
              <w:t>projects</w:t>
            </w:r>
          </w:p>
          <w:p w14:paraId="40C10547" w14:textId="357233CA" w:rsidR="00440B02" w:rsidRPr="008821FF" w:rsidRDefault="00440B02" w:rsidP="00187306">
            <w:pPr>
              <w:pStyle w:val="ListParagraph"/>
              <w:numPr>
                <w:ilvl w:val="0"/>
                <w:numId w:val="31"/>
              </w:numPr>
              <w:rPr>
                <w:rFonts w:ascii="Arial" w:eastAsiaTheme="minorEastAsia" w:hAnsi="Arial" w:cs="Arial"/>
                <w:color w:val="000000" w:themeColor="text1"/>
                <w:kern w:val="24"/>
                <w:sz w:val="20"/>
                <w:szCs w:val="20"/>
              </w:rPr>
            </w:pPr>
            <w:r w:rsidRPr="008821FF">
              <w:rPr>
                <w:rFonts w:ascii="Arial" w:eastAsiaTheme="minorEastAsia" w:hAnsi="Arial" w:cs="Arial"/>
                <w:color w:val="000000" w:themeColor="text1"/>
                <w:kern w:val="24"/>
                <w:sz w:val="20"/>
                <w:szCs w:val="20"/>
              </w:rPr>
              <w:t>Portfolio Management approach</w:t>
            </w:r>
            <w:r w:rsidR="00DB76B6" w:rsidRPr="008821FF">
              <w:rPr>
                <w:rFonts w:ascii="Arial" w:eastAsiaTheme="minorEastAsia" w:hAnsi="Arial" w:cs="Arial"/>
                <w:color w:val="000000" w:themeColor="text1"/>
                <w:kern w:val="24"/>
                <w:sz w:val="20"/>
                <w:szCs w:val="20"/>
              </w:rPr>
              <w:t xml:space="preserve">, managing demand, </w:t>
            </w:r>
            <w:r w:rsidR="000A105B" w:rsidRPr="008821FF">
              <w:rPr>
                <w:rFonts w:ascii="Arial" w:eastAsiaTheme="minorEastAsia" w:hAnsi="Arial" w:cs="Arial"/>
                <w:color w:val="000000" w:themeColor="text1"/>
                <w:kern w:val="24"/>
                <w:sz w:val="20"/>
                <w:szCs w:val="20"/>
              </w:rPr>
              <w:t>project origination</w:t>
            </w:r>
            <w:r w:rsidR="008821FF" w:rsidRPr="008821FF">
              <w:rPr>
                <w:rFonts w:ascii="Arial" w:eastAsiaTheme="minorEastAsia" w:hAnsi="Arial" w:cs="Arial"/>
                <w:color w:val="000000" w:themeColor="text1"/>
                <w:kern w:val="24"/>
                <w:sz w:val="20"/>
                <w:szCs w:val="20"/>
              </w:rPr>
              <w:t xml:space="preserve">, </w:t>
            </w:r>
            <w:r w:rsidR="008821FF">
              <w:rPr>
                <w:rFonts w:ascii="Arial" w:eastAsiaTheme="minorEastAsia" w:hAnsi="Arial" w:cs="Arial"/>
                <w:color w:val="000000" w:themeColor="text1"/>
                <w:kern w:val="24"/>
                <w:sz w:val="20"/>
                <w:szCs w:val="20"/>
              </w:rPr>
              <w:t>p</w:t>
            </w:r>
            <w:r w:rsidR="008821FF" w:rsidRPr="008821FF">
              <w:rPr>
                <w:rFonts w:ascii="Arial" w:eastAsiaTheme="minorEastAsia" w:hAnsi="Arial" w:cs="Arial"/>
                <w:color w:val="000000" w:themeColor="text1"/>
                <w:kern w:val="24"/>
                <w:sz w:val="20"/>
                <w:szCs w:val="20"/>
              </w:rPr>
              <w:t>roject</w:t>
            </w:r>
            <w:r w:rsidR="008821FF">
              <w:rPr>
                <w:rFonts w:ascii="Arial" w:eastAsiaTheme="minorEastAsia" w:hAnsi="Arial" w:cs="Arial"/>
                <w:color w:val="000000" w:themeColor="text1"/>
                <w:kern w:val="24"/>
                <w:sz w:val="20"/>
                <w:szCs w:val="20"/>
              </w:rPr>
              <w:t xml:space="preserve"> </w:t>
            </w:r>
            <w:r w:rsidR="008821FF" w:rsidRPr="008821FF">
              <w:rPr>
                <w:rFonts w:ascii="Arial" w:eastAsiaTheme="minorEastAsia" w:hAnsi="Arial" w:cs="Arial"/>
                <w:color w:val="000000" w:themeColor="text1"/>
                <w:kern w:val="24"/>
                <w:sz w:val="20"/>
                <w:szCs w:val="20"/>
              </w:rPr>
              <w:t xml:space="preserve"> priorities, progress, and dependencies</w:t>
            </w:r>
          </w:p>
          <w:p w14:paraId="47F45048" w14:textId="784CCFDE" w:rsidR="00440B02" w:rsidRDefault="00440B02" w:rsidP="00490B68">
            <w:pPr>
              <w:pStyle w:val="ListParagraph"/>
              <w:numPr>
                <w:ilvl w:val="0"/>
                <w:numId w:val="31"/>
              </w:numPr>
              <w:rPr>
                <w:rFonts w:ascii="Arial" w:eastAsiaTheme="minorEastAsia" w:hAnsi="Arial" w:cs="Arial"/>
                <w:color w:val="000000" w:themeColor="text1"/>
                <w:kern w:val="24"/>
                <w:sz w:val="20"/>
                <w:szCs w:val="20"/>
              </w:rPr>
            </w:pPr>
            <w:r w:rsidRPr="00C36023">
              <w:rPr>
                <w:rFonts w:ascii="Arial" w:eastAsiaTheme="minorEastAsia" w:hAnsi="Arial" w:cs="Arial"/>
                <w:color w:val="000000" w:themeColor="text1"/>
                <w:kern w:val="24"/>
                <w:sz w:val="20"/>
                <w:szCs w:val="20"/>
              </w:rPr>
              <w:t>Project team(s)</w:t>
            </w:r>
            <w:r w:rsidR="000A105B">
              <w:rPr>
                <w:rFonts w:ascii="Arial" w:eastAsiaTheme="minorEastAsia" w:hAnsi="Arial" w:cs="Arial"/>
                <w:color w:val="000000" w:themeColor="text1"/>
                <w:kern w:val="24"/>
                <w:sz w:val="20"/>
                <w:szCs w:val="20"/>
              </w:rPr>
              <w:t xml:space="preserve">, TAS resources working on projects </w:t>
            </w:r>
          </w:p>
          <w:p w14:paraId="7CD1330B" w14:textId="510D4D85" w:rsidR="00361820" w:rsidRPr="00C36023" w:rsidRDefault="00361820" w:rsidP="00490B68">
            <w:pPr>
              <w:pStyle w:val="ListParagraph"/>
              <w:numPr>
                <w:ilvl w:val="0"/>
                <w:numId w:val="31"/>
              </w:numPr>
              <w:rPr>
                <w:rFonts w:ascii="Arial" w:eastAsiaTheme="minorEastAsia" w:hAnsi="Arial" w:cs="Arial"/>
                <w:color w:val="000000" w:themeColor="text1"/>
                <w:kern w:val="24"/>
                <w:sz w:val="20"/>
                <w:szCs w:val="20"/>
              </w:rPr>
            </w:pPr>
            <w:r>
              <w:rPr>
                <w:rFonts w:ascii="Arial" w:eastAsiaTheme="minorEastAsia" w:hAnsi="Arial" w:cs="Arial"/>
                <w:color w:val="000000" w:themeColor="text1"/>
                <w:kern w:val="24"/>
                <w:sz w:val="20"/>
                <w:szCs w:val="20"/>
              </w:rPr>
              <w:t xml:space="preserve">Types of work </w:t>
            </w:r>
            <w:r w:rsidR="007F4A66">
              <w:rPr>
                <w:rFonts w:ascii="Arial" w:eastAsiaTheme="minorEastAsia" w:hAnsi="Arial" w:cs="Arial"/>
                <w:color w:val="000000" w:themeColor="text1"/>
                <w:kern w:val="24"/>
                <w:sz w:val="20"/>
                <w:szCs w:val="20"/>
              </w:rPr>
              <w:t>such as Small Work Items and Project Work</w:t>
            </w:r>
            <w:r w:rsidR="004F0283">
              <w:rPr>
                <w:rFonts w:ascii="Arial" w:eastAsiaTheme="minorEastAsia" w:hAnsi="Arial" w:cs="Arial"/>
                <w:color w:val="000000" w:themeColor="text1"/>
                <w:kern w:val="24"/>
                <w:sz w:val="20"/>
                <w:szCs w:val="20"/>
              </w:rPr>
              <w:t>, including procurement work</w:t>
            </w:r>
          </w:p>
          <w:p w14:paraId="02B8ABAF" w14:textId="77777777" w:rsidR="00440B02" w:rsidRPr="00C36023" w:rsidRDefault="00440B02" w:rsidP="00490B68">
            <w:pPr>
              <w:pStyle w:val="ListParagraph"/>
              <w:numPr>
                <w:ilvl w:val="0"/>
                <w:numId w:val="31"/>
              </w:numPr>
              <w:rPr>
                <w:rFonts w:ascii="Arial" w:eastAsiaTheme="minorEastAsia" w:hAnsi="Arial" w:cs="Arial"/>
                <w:color w:val="000000" w:themeColor="text1"/>
                <w:kern w:val="24"/>
                <w:sz w:val="20"/>
                <w:szCs w:val="20"/>
              </w:rPr>
            </w:pPr>
            <w:r w:rsidRPr="00C36023">
              <w:rPr>
                <w:rFonts w:ascii="Arial" w:eastAsiaTheme="minorEastAsia" w:hAnsi="Arial" w:cs="Arial"/>
                <w:color w:val="000000" w:themeColor="text1"/>
                <w:kern w:val="24"/>
                <w:sz w:val="20"/>
                <w:szCs w:val="20"/>
              </w:rPr>
              <w:t xml:space="preserve">MES monitoring and controlling activities </w:t>
            </w:r>
          </w:p>
          <w:p w14:paraId="019EFDAB" w14:textId="3EE45EDD" w:rsidR="00440B02" w:rsidRDefault="00440B02" w:rsidP="00490B68">
            <w:pPr>
              <w:pStyle w:val="ListParagraph"/>
              <w:numPr>
                <w:ilvl w:val="0"/>
                <w:numId w:val="31"/>
              </w:numPr>
              <w:rPr>
                <w:rFonts w:ascii="Arial" w:eastAsiaTheme="minorEastAsia" w:hAnsi="Arial" w:cs="Arial"/>
                <w:color w:val="000000" w:themeColor="text1"/>
                <w:kern w:val="24"/>
                <w:sz w:val="20"/>
                <w:szCs w:val="20"/>
              </w:rPr>
            </w:pPr>
            <w:r w:rsidRPr="00C36023">
              <w:rPr>
                <w:rFonts w:ascii="Arial" w:eastAsiaTheme="minorEastAsia" w:hAnsi="Arial" w:cs="Arial"/>
                <w:color w:val="000000" w:themeColor="text1"/>
                <w:kern w:val="24"/>
                <w:sz w:val="20"/>
                <w:szCs w:val="20"/>
              </w:rPr>
              <w:t>Quality Assurance</w:t>
            </w:r>
            <w:r w:rsidR="000A105B">
              <w:rPr>
                <w:rFonts w:ascii="Arial" w:eastAsiaTheme="minorEastAsia" w:hAnsi="Arial" w:cs="Arial"/>
                <w:color w:val="000000" w:themeColor="text1"/>
                <w:kern w:val="24"/>
                <w:sz w:val="20"/>
                <w:szCs w:val="20"/>
              </w:rPr>
              <w:t xml:space="preserve"> of project deliverables</w:t>
            </w:r>
          </w:p>
          <w:p w14:paraId="6B37188F" w14:textId="7E439B65" w:rsidR="000A105B" w:rsidRPr="00C36023" w:rsidRDefault="000A105B" w:rsidP="00490B68">
            <w:pPr>
              <w:pStyle w:val="ListParagraph"/>
              <w:numPr>
                <w:ilvl w:val="0"/>
                <w:numId w:val="31"/>
              </w:numPr>
              <w:rPr>
                <w:rFonts w:ascii="Arial" w:eastAsiaTheme="minorEastAsia" w:hAnsi="Arial" w:cs="Arial"/>
                <w:color w:val="000000" w:themeColor="text1"/>
                <w:kern w:val="24"/>
                <w:sz w:val="20"/>
                <w:szCs w:val="20"/>
              </w:rPr>
            </w:pPr>
            <w:r>
              <w:rPr>
                <w:rFonts w:ascii="Arial" w:eastAsiaTheme="minorEastAsia" w:hAnsi="Arial" w:cs="Arial"/>
                <w:color w:val="000000" w:themeColor="text1"/>
                <w:kern w:val="24"/>
                <w:sz w:val="20"/>
                <w:szCs w:val="20"/>
              </w:rPr>
              <w:t xml:space="preserve">Benefits realization </w:t>
            </w:r>
            <w:r w:rsidR="008821FF">
              <w:rPr>
                <w:rFonts w:ascii="Arial" w:eastAsiaTheme="minorEastAsia" w:hAnsi="Arial" w:cs="Arial"/>
                <w:color w:val="000000" w:themeColor="text1"/>
                <w:kern w:val="24"/>
                <w:sz w:val="20"/>
                <w:szCs w:val="20"/>
              </w:rPr>
              <w:t xml:space="preserve">at project level, program level, including outcomes </w:t>
            </w:r>
          </w:p>
          <w:p w14:paraId="117E4813" w14:textId="36944B4C" w:rsidR="00440B02" w:rsidRPr="00C36023" w:rsidRDefault="00440B02" w:rsidP="00490B68">
            <w:pPr>
              <w:pStyle w:val="ListParagraph"/>
              <w:numPr>
                <w:ilvl w:val="0"/>
                <w:numId w:val="31"/>
              </w:numPr>
              <w:rPr>
                <w:rFonts w:ascii="Arial" w:eastAsiaTheme="minorEastAsia" w:hAnsi="Arial" w:cs="Arial"/>
                <w:color w:val="000000" w:themeColor="text1"/>
                <w:kern w:val="24"/>
                <w:sz w:val="20"/>
                <w:szCs w:val="20"/>
              </w:rPr>
            </w:pPr>
            <w:r w:rsidRPr="00C36023">
              <w:rPr>
                <w:rFonts w:ascii="Arial" w:eastAsiaTheme="minorEastAsia" w:hAnsi="Arial" w:cs="Arial"/>
                <w:color w:val="000000" w:themeColor="text1"/>
                <w:kern w:val="24"/>
                <w:sz w:val="20"/>
                <w:szCs w:val="20"/>
              </w:rPr>
              <w:t>Specific project dependencies or interfaces</w:t>
            </w:r>
            <w:r w:rsidR="008821FF">
              <w:rPr>
                <w:rFonts w:ascii="Arial" w:eastAsiaTheme="minorEastAsia" w:hAnsi="Arial" w:cs="Arial"/>
                <w:color w:val="000000" w:themeColor="text1"/>
                <w:kern w:val="24"/>
                <w:sz w:val="20"/>
                <w:szCs w:val="20"/>
              </w:rPr>
              <w:t xml:space="preserve"> with other portfolios</w:t>
            </w:r>
          </w:p>
          <w:p w14:paraId="349FB7C0" w14:textId="77777777" w:rsidR="00440B02" w:rsidRPr="00C36023" w:rsidRDefault="00440B02" w:rsidP="00490B68">
            <w:pPr>
              <w:pStyle w:val="ListParagraph"/>
              <w:numPr>
                <w:ilvl w:val="0"/>
                <w:numId w:val="31"/>
              </w:numPr>
              <w:rPr>
                <w:rFonts w:ascii="Arial" w:eastAsiaTheme="minorEastAsia" w:hAnsi="Arial" w:cs="Arial"/>
                <w:color w:val="000000" w:themeColor="text1"/>
                <w:kern w:val="24"/>
                <w:sz w:val="20"/>
                <w:szCs w:val="20"/>
              </w:rPr>
            </w:pPr>
            <w:r w:rsidRPr="00C36023">
              <w:rPr>
                <w:rFonts w:ascii="Arial" w:eastAsiaTheme="minorEastAsia" w:hAnsi="Arial" w:cs="Arial"/>
                <w:color w:val="000000" w:themeColor="text1"/>
                <w:kern w:val="24"/>
                <w:sz w:val="20"/>
                <w:szCs w:val="20"/>
              </w:rPr>
              <w:t>Communications and reporting</w:t>
            </w:r>
          </w:p>
          <w:p w14:paraId="06811561" w14:textId="77777777" w:rsidR="004F0283" w:rsidRDefault="00440B02" w:rsidP="004F0283">
            <w:pPr>
              <w:pStyle w:val="ListParagraph"/>
              <w:numPr>
                <w:ilvl w:val="0"/>
                <w:numId w:val="31"/>
              </w:numPr>
              <w:rPr>
                <w:rFonts w:ascii="Arial" w:eastAsiaTheme="minorEastAsia" w:hAnsi="Arial" w:cs="Arial"/>
                <w:color w:val="000000" w:themeColor="text1"/>
                <w:kern w:val="24"/>
                <w:sz w:val="20"/>
                <w:szCs w:val="20"/>
              </w:rPr>
            </w:pPr>
            <w:r w:rsidRPr="00C36023">
              <w:rPr>
                <w:rFonts w:ascii="Arial" w:eastAsiaTheme="minorEastAsia" w:hAnsi="Arial" w:cs="Arial"/>
                <w:color w:val="000000" w:themeColor="text1"/>
                <w:kern w:val="24"/>
                <w:sz w:val="20"/>
                <w:szCs w:val="20"/>
              </w:rPr>
              <w:t>Risk and Issue Monitoring</w:t>
            </w:r>
          </w:p>
          <w:p w14:paraId="70761EE1" w14:textId="211DD94C" w:rsidR="004F0283" w:rsidRPr="00C36023" w:rsidRDefault="004F0283" w:rsidP="004F0283">
            <w:pPr>
              <w:pStyle w:val="ListParagraph"/>
              <w:numPr>
                <w:ilvl w:val="0"/>
                <w:numId w:val="31"/>
              </w:numPr>
              <w:rPr>
                <w:rFonts w:ascii="Arial" w:eastAsiaTheme="minorEastAsia" w:hAnsi="Arial" w:cs="Arial"/>
                <w:color w:val="000000" w:themeColor="text1"/>
                <w:kern w:val="24"/>
                <w:sz w:val="20"/>
                <w:szCs w:val="20"/>
              </w:rPr>
            </w:pPr>
            <w:r w:rsidRPr="00C36023">
              <w:rPr>
                <w:rFonts w:ascii="Arial" w:eastAsiaTheme="minorEastAsia" w:hAnsi="Arial" w:cs="Arial"/>
                <w:color w:val="000000" w:themeColor="text1"/>
                <w:kern w:val="24"/>
                <w:sz w:val="20"/>
                <w:szCs w:val="20"/>
              </w:rPr>
              <w:t>Assumptions and constraints</w:t>
            </w:r>
          </w:p>
          <w:p w14:paraId="6B24671D" w14:textId="77777777" w:rsidR="00440B02" w:rsidRPr="00C36023" w:rsidRDefault="00440B02" w:rsidP="00490B68">
            <w:pPr>
              <w:pStyle w:val="ListParagraph"/>
              <w:numPr>
                <w:ilvl w:val="0"/>
                <w:numId w:val="31"/>
              </w:numPr>
              <w:rPr>
                <w:rFonts w:ascii="Arial" w:eastAsiaTheme="minorEastAsia" w:hAnsi="Arial" w:cs="Arial"/>
                <w:color w:val="000000" w:themeColor="text1"/>
                <w:kern w:val="24"/>
                <w:sz w:val="20"/>
                <w:szCs w:val="20"/>
              </w:rPr>
            </w:pPr>
            <w:r w:rsidRPr="00C36023">
              <w:rPr>
                <w:rFonts w:ascii="Arial" w:eastAsiaTheme="minorEastAsia" w:hAnsi="Arial" w:cs="Arial"/>
                <w:color w:val="000000" w:themeColor="text1"/>
                <w:kern w:val="24"/>
                <w:sz w:val="20"/>
                <w:szCs w:val="20"/>
              </w:rPr>
              <w:t xml:space="preserve">Scope and Change Management </w:t>
            </w:r>
          </w:p>
          <w:p w14:paraId="5735344F" w14:textId="77777777" w:rsidR="00440B02" w:rsidRPr="00C36023" w:rsidRDefault="00440B02" w:rsidP="00490B68">
            <w:pPr>
              <w:pStyle w:val="ListParagraph"/>
              <w:numPr>
                <w:ilvl w:val="0"/>
                <w:numId w:val="31"/>
              </w:numPr>
              <w:rPr>
                <w:rFonts w:ascii="Arial" w:eastAsiaTheme="minorEastAsia" w:hAnsi="Arial" w:cs="Arial"/>
                <w:color w:val="000000" w:themeColor="text1"/>
                <w:kern w:val="24"/>
                <w:sz w:val="20"/>
                <w:szCs w:val="20"/>
              </w:rPr>
            </w:pPr>
            <w:r w:rsidRPr="00C36023">
              <w:rPr>
                <w:rFonts w:ascii="Arial" w:eastAsiaTheme="minorEastAsia" w:hAnsi="Arial" w:cs="Arial"/>
                <w:color w:val="000000" w:themeColor="text1"/>
                <w:kern w:val="24"/>
                <w:sz w:val="20"/>
                <w:szCs w:val="20"/>
              </w:rPr>
              <w:t xml:space="preserve">Progress elaboration of scope, schedule, resource needs </w:t>
            </w:r>
          </w:p>
          <w:p w14:paraId="2BE726D6" w14:textId="7945595D" w:rsidR="00440B02" w:rsidRPr="00C36023" w:rsidRDefault="00440B02" w:rsidP="00490B68">
            <w:pPr>
              <w:pStyle w:val="ListParagraph"/>
              <w:numPr>
                <w:ilvl w:val="0"/>
                <w:numId w:val="31"/>
              </w:numPr>
              <w:rPr>
                <w:rFonts w:ascii="Arial" w:eastAsiaTheme="minorEastAsia" w:hAnsi="Arial" w:cs="Arial"/>
                <w:color w:val="000000" w:themeColor="text1"/>
                <w:kern w:val="24"/>
                <w:sz w:val="20"/>
                <w:szCs w:val="20"/>
              </w:rPr>
            </w:pPr>
            <w:r w:rsidRPr="00C36023">
              <w:rPr>
                <w:rFonts w:ascii="Arial" w:eastAsiaTheme="minorEastAsia" w:hAnsi="Arial" w:cs="Arial"/>
                <w:color w:val="000000" w:themeColor="text1"/>
                <w:kern w:val="24"/>
                <w:sz w:val="20"/>
                <w:szCs w:val="20"/>
              </w:rPr>
              <w:t>High-level schedule</w:t>
            </w:r>
            <w:r w:rsidR="007F4A66">
              <w:rPr>
                <w:rFonts w:ascii="Arial" w:eastAsiaTheme="minorEastAsia" w:hAnsi="Arial" w:cs="Arial"/>
                <w:color w:val="000000" w:themeColor="text1"/>
                <w:kern w:val="24"/>
                <w:sz w:val="20"/>
                <w:szCs w:val="20"/>
              </w:rPr>
              <w:t xml:space="preserve"> </w:t>
            </w:r>
            <w:r w:rsidR="004F0283">
              <w:rPr>
                <w:rFonts w:ascii="Arial" w:eastAsiaTheme="minorEastAsia" w:hAnsi="Arial" w:cs="Arial"/>
                <w:color w:val="000000" w:themeColor="text1"/>
                <w:kern w:val="24"/>
                <w:sz w:val="20"/>
                <w:szCs w:val="20"/>
              </w:rPr>
              <w:t>of portfolio and ensuring each project has a detailed schedule</w:t>
            </w:r>
          </w:p>
          <w:p w14:paraId="5DC9B6BC" w14:textId="77777777" w:rsidR="00440B02" w:rsidRPr="00C36023" w:rsidRDefault="00440B02" w:rsidP="00187306">
            <w:pPr>
              <w:pStyle w:val="ListParagraph"/>
              <w:numPr>
                <w:ilvl w:val="0"/>
                <w:numId w:val="31"/>
              </w:numPr>
              <w:rPr>
                <w:rFonts w:ascii="Arial" w:eastAsiaTheme="minorEastAsia" w:hAnsi="Arial" w:cs="Arial"/>
                <w:color w:val="000000" w:themeColor="text1"/>
                <w:kern w:val="24"/>
                <w:sz w:val="20"/>
                <w:szCs w:val="20"/>
              </w:rPr>
            </w:pPr>
            <w:r w:rsidRPr="00C36023">
              <w:rPr>
                <w:rFonts w:ascii="Arial" w:eastAsiaTheme="minorEastAsia" w:hAnsi="Arial" w:cs="Arial"/>
                <w:color w:val="000000" w:themeColor="text1"/>
                <w:kern w:val="24"/>
                <w:sz w:val="20"/>
                <w:szCs w:val="20"/>
              </w:rPr>
              <w:t>Deliverable tracking approach</w:t>
            </w:r>
          </w:p>
          <w:p w14:paraId="776D3694" w14:textId="1FA1A336" w:rsidR="00C31941" w:rsidRPr="00C31941" w:rsidRDefault="00C31941" w:rsidP="001707DA">
            <w:pPr>
              <w:pStyle w:val="ListParagraph"/>
              <w:numPr>
                <w:ilvl w:val="0"/>
                <w:numId w:val="31"/>
              </w:numPr>
              <w:rPr>
                <w:rFonts w:ascii="Arial" w:eastAsiaTheme="minorEastAsia" w:hAnsi="Arial" w:cs="Arial"/>
                <w:color w:val="000000" w:themeColor="text1"/>
                <w:kern w:val="24"/>
                <w:sz w:val="20"/>
                <w:szCs w:val="20"/>
              </w:rPr>
            </w:pPr>
            <w:r w:rsidRPr="00170013">
              <w:rPr>
                <w:rFonts w:ascii="Arial" w:eastAsiaTheme="minorEastAsia" w:hAnsi="Arial" w:cs="Arial"/>
                <w:color w:val="000000" w:themeColor="text1"/>
                <w:kern w:val="24"/>
                <w:sz w:val="20"/>
                <w:szCs w:val="20"/>
              </w:rPr>
              <w:t>Any documentation a vendor recommends be included.</w:t>
            </w:r>
          </w:p>
          <w:p w14:paraId="1E741FB8" w14:textId="77777777" w:rsidR="00440B02" w:rsidRPr="00A254B9" w:rsidRDefault="00440B02" w:rsidP="00A154C6">
            <w:pPr>
              <w:rPr>
                <w:rFonts w:ascii="Arial" w:eastAsiaTheme="minorEastAsia" w:hAnsi="Arial" w:cs="Arial"/>
                <w:color w:val="000000" w:themeColor="text1"/>
                <w:kern w:val="24"/>
              </w:rPr>
            </w:pPr>
          </w:p>
        </w:tc>
        <w:tc>
          <w:tcPr>
            <w:tcW w:w="1486" w:type="dxa"/>
          </w:tcPr>
          <w:p w14:paraId="67F18C04" w14:textId="77777777" w:rsidR="00440B02" w:rsidRPr="00C715E1" w:rsidRDefault="00440B02" w:rsidP="00A154C6">
            <w:pPr>
              <w:rPr>
                <w:rFonts w:ascii="Arial" w:eastAsiaTheme="minorEastAsia" w:hAnsi="Arial" w:cs="Arial"/>
                <w:kern w:val="24"/>
              </w:rPr>
            </w:pPr>
            <w:r>
              <w:rPr>
                <w:rFonts w:ascii="Arial" w:eastAsiaTheme="minorEastAsia" w:hAnsi="Arial" w:cs="Arial"/>
                <w:kern w:val="24"/>
              </w:rPr>
              <w:t xml:space="preserve">3 months </w:t>
            </w:r>
          </w:p>
        </w:tc>
      </w:tr>
      <w:tr w:rsidR="00440B02" w14:paraId="7E546946" w14:textId="77777777" w:rsidTr="00BF1559">
        <w:trPr>
          <w:trHeight w:val="341"/>
        </w:trPr>
        <w:tc>
          <w:tcPr>
            <w:tcW w:w="698" w:type="dxa"/>
          </w:tcPr>
          <w:p w14:paraId="061C35BF" w14:textId="77777777" w:rsidR="00440B02" w:rsidRDefault="00440B02" w:rsidP="00A154C6">
            <w:pPr>
              <w:rPr>
                <w:rFonts w:ascii="Arial" w:eastAsiaTheme="minorEastAsia" w:hAnsi="Arial" w:cs="Arial"/>
                <w:color w:val="000000" w:themeColor="text1"/>
                <w:kern w:val="24"/>
              </w:rPr>
            </w:pPr>
            <w:r>
              <w:rPr>
                <w:rFonts w:ascii="Arial" w:eastAsiaTheme="minorEastAsia" w:hAnsi="Arial" w:cs="Arial"/>
                <w:color w:val="000000" w:themeColor="text1"/>
                <w:kern w:val="24"/>
              </w:rPr>
              <w:t>F6</w:t>
            </w:r>
          </w:p>
        </w:tc>
        <w:tc>
          <w:tcPr>
            <w:tcW w:w="2820" w:type="dxa"/>
          </w:tcPr>
          <w:p w14:paraId="436470D3" w14:textId="77777777" w:rsidR="00440B02" w:rsidRDefault="00440B02" w:rsidP="00A154C6">
            <w:pPr>
              <w:rPr>
                <w:rFonts w:ascii="Arial" w:eastAsiaTheme="minorEastAsia" w:hAnsi="Arial" w:cs="Arial"/>
                <w:color w:val="000000" w:themeColor="text1"/>
                <w:kern w:val="24"/>
              </w:rPr>
            </w:pPr>
            <w:r w:rsidRPr="00A47170">
              <w:rPr>
                <w:rFonts w:ascii="Arial" w:eastAsiaTheme="minorEastAsia" w:hAnsi="Arial" w:cs="Arial"/>
                <w:color w:val="000000" w:themeColor="text1"/>
                <w:kern w:val="24"/>
              </w:rPr>
              <w:t xml:space="preserve">MES Certification Management Plan </w:t>
            </w:r>
          </w:p>
        </w:tc>
        <w:tc>
          <w:tcPr>
            <w:tcW w:w="5071" w:type="dxa"/>
            <w:vAlign w:val="center"/>
          </w:tcPr>
          <w:p w14:paraId="7F491442" w14:textId="77777777" w:rsidR="00440B02" w:rsidRDefault="00440B02" w:rsidP="00A154C6">
            <w:pPr>
              <w:rPr>
                <w:rFonts w:ascii="Arial" w:eastAsiaTheme="minorEastAsia" w:hAnsi="Arial" w:cs="Arial"/>
                <w:color w:val="000000" w:themeColor="text1"/>
                <w:kern w:val="24"/>
              </w:rPr>
            </w:pPr>
            <w:r>
              <w:rPr>
                <w:rFonts w:ascii="Arial" w:eastAsiaTheme="minorEastAsia" w:hAnsi="Arial" w:cs="Arial"/>
                <w:color w:val="000000" w:themeColor="text1"/>
                <w:kern w:val="24"/>
              </w:rPr>
              <w:t xml:space="preserve">The MES Certification Management Plan shall describe the approach and steps in involved to achieve CMS certification of the future MES system. </w:t>
            </w:r>
          </w:p>
          <w:p w14:paraId="218A4F9B" w14:textId="77777777" w:rsidR="003717EF" w:rsidRDefault="003717EF" w:rsidP="00C36023">
            <w:pPr>
              <w:rPr>
                <w:rFonts w:ascii="Arial" w:hAnsi="Arial" w:cs="Arial"/>
                <w:color w:val="202122"/>
                <w:shd w:val="clear" w:color="auto" w:fill="FFFFFF"/>
              </w:rPr>
            </w:pPr>
          </w:p>
          <w:p w14:paraId="319B355E" w14:textId="6101EA67" w:rsidR="00440B02" w:rsidRDefault="00440B02" w:rsidP="00C36023">
            <w:pPr>
              <w:rPr>
                <w:rFonts w:ascii="Arial" w:hAnsi="Arial" w:cs="Arial"/>
                <w:color w:val="202122"/>
                <w:shd w:val="clear" w:color="auto" w:fill="FFFFFF"/>
              </w:rPr>
            </w:pPr>
            <w:r w:rsidRPr="00C067CC">
              <w:rPr>
                <w:rFonts w:ascii="Arial" w:hAnsi="Arial" w:cs="Arial"/>
                <w:color w:val="202122"/>
                <w:shd w:val="clear" w:color="auto" w:fill="FFFFFF"/>
              </w:rPr>
              <w:t>Content may include, but is not limited to, the following:</w:t>
            </w:r>
          </w:p>
          <w:p w14:paraId="2A5B27B3" w14:textId="77777777" w:rsidR="00440B02" w:rsidRPr="00C36023" w:rsidRDefault="00440B02" w:rsidP="00C36023">
            <w:pPr>
              <w:pStyle w:val="ListParagraph"/>
              <w:numPr>
                <w:ilvl w:val="0"/>
                <w:numId w:val="37"/>
              </w:numPr>
              <w:rPr>
                <w:rFonts w:ascii="Arial" w:eastAsiaTheme="minorEastAsia" w:hAnsi="Arial" w:cs="Arial"/>
                <w:color w:val="000000" w:themeColor="text1"/>
                <w:kern w:val="24"/>
                <w:sz w:val="20"/>
                <w:szCs w:val="20"/>
              </w:rPr>
            </w:pPr>
            <w:r w:rsidRPr="00C36023">
              <w:rPr>
                <w:rFonts w:ascii="Arial" w:eastAsiaTheme="minorEastAsia" w:hAnsi="Arial" w:cs="Arial"/>
                <w:color w:val="000000" w:themeColor="text1"/>
                <w:kern w:val="24"/>
                <w:sz w:val="20"/>
                <w:szCs w:val="20"/>
              </w:rPr>
              <w:t>Purpose of Certification</w:t>
            </w:r>
          </w:p>
          <w:p w14:paraId="060EBB9F" w14:textId="77777777" w:rsidR="00440B02" w:rsidRPr="00C36023" w:rsidRDefault="00440B02" w:rsidP="00DF64D4">
            <w:pPr>
              <w:pStyle w:val="ListParagraph"/>
              <w:numPr>
                <w:ilvl w:val="0"/>
                <w:numId w:val="31"/>
              </w:numPr>
              <w:rPr>
                <w:rFonts w:ascii="Arial" w:eastAsiaTheme="minorEastAsia" w:hAnsi="Arial" w:cs="Arial"/>
                <w:color w:val="000000" w:themeColor="text1"/>
                <w:kern w:val="24"/>
                <w:sz w:val="20"/>
                <w:szCs w:val="20"/>
              </w:rPr>
            </w:pPr>
            <w:r w:rsidRPr="00C36023">
              <w:rPr>
                <w:rFonts w:ascii="Arial" w:eastAsiaTheme="minorEastAsia" w:hAnsi="Arial" w:cs="Arial"/>
                <w:color w:val="000000" w:themeColor="text1"/>
                <w:kern w:val="24"/>
                <w:sz w:val="20"/>
                <w:szCs w:val="20"/>
              </w:rPr>
              <w:t>CMS Requirements for Certification</w:t>
            </w:r>
          </w:p>
          <w:p w14:paraId="7E408213" w14:textId="77777777" w:rsidR="00440B02" w:rsidRPr="00C36023" w:rsidRDefault="00440B02" w:rsidP="00DF64D4">
            <w:pPr>
              <w:pStyle w:val="ListParagraph"/>
              <w:numPr>
                <w:ilvl w:val="0"/>
                <w:numId w:val="31"/>
              </w:numPr>
              <w:rPr>
                <w:rFonts w:ascii="Arial" w:eastAsiaTheme="minorEastAsia" w:hAnsi="Arial" w:cs="Arial"/>
                <w:color w:val="000000" w:themeColor="text1"/>
                <w:kern w:val="24"/>
                <w:sz w:val="20"/>
                <w:szCs w:val="20"/>
              </w:rPr>
            </w:pPr>
            <w:r w:rsidRPr="00C36023">
              <w:rPr>
                <w:rFonts w:ascii="Arial" w:eastAsiaTheme="minorEastAsia" w:hAnsi="Arial" w:cs="Arial"/>
                <w:color w:val="000000" w:themeColor="text1"/>
                <w:kern w:val="24"/>
                <w:sz w:val="20"/>
                <w:szCs w:val="20"/>
              </w:rPr>
              <w:t xml:space="preserve">Roles and Responsibilities  </w:t>
            </w:r>
          </w:p>
          <w:p w14:paraId="0BCAFF67" w14:textId="77777777" w:rsidR="00440B02" w:rsidRPr="00C36023" w:rsidRDefault="00440B02" w:rsidP="00DF64D4">
            <w:pPr>
              <w:pStyle w:val="ListParagraph"/>
              <w:numPr>
                <w:ilvl w:val="0"/>
                <w:numId w:val="31"/>
              </w:numPr>
              <w:rPr>
                <w:rFonts w:ascii="Arial" w:eastAsiaTheme="minorEastAsia" w:hAnsi="Arial" w:cs="Arial"/>
                <w:color w:val="000000" w:themeColor="text1"/>
                <w:kern w:val="24"/>
                <w:sz w:val="20"/>
                <w:szCs w:val="20"/>
              </w:rPr>
            </w:pPr>
            <w:r w:rsidRPr="00C36023">
              <w:rPr>
                <w:rFonts w:ascii="Arial" w:eastAsiaTheme="minorEastAsia" w:hAnsi="Arial" w:cs="Arial"/>
                <w:color w:val="000000" w:themeColor="text1"/>
                <w:kern w:val="24"/>
                <w:sz w:val="20"/>
                <w:szCs w:val="20"/>
              </w:rPr>
              <w:t>Streamlined Modular Certification approach</w:t>
            </w:r>
          </w:p>
          <w:p w14:paraId="05B4C67F" w14:textId="77777777" w:rsidR="00440B02" w:rsidRPr="00C36023" w:rsidRDefault="00440B02" w:rsidP="00DF64D4">
            <w:pPr>
              <w:pStyle w:val="ListParagraph"/>
              <w:numPr>
                <w:ilvl w:val="0"/>
                <w:numId w:val="31"/>
              </w:numPr>
              <w:rPr>
                <w:rFonts w:ascii="Arial" w:eastAsiaTheme="minorEastAsia" w:hAnsi="Arial" w:cs="Arial"/>
                <w:color w:val="000000" w:themeColor="text1"/>
                <w:kern w:val="24"/>
                <w:sz w:val="20"/>
                <w:szCs w:val="20"/>
              </w:rPr>
            </w:pPr>
            <w:r w:rsidRPr="00C36023">
              <w:rPr>
                <w:rFonts w:ascii="Arial" w:eastAsiaTheme="minorEastAsia" w:hAnsi="Arial" w:cs="Arial"/>
                <w:color w:val="000000" w:themeColor="text1"/>
                <w:kern w:val="24"/>
                <w:sz w:val="20"/>
                <w:szCs w:val="20"/>
              </w:rPr>
              <w:t xml:space="preserve">Stakeholder participation and communication </w:t>
            </w:r>
          </w:p>
          <w:p w14:paraId="032FB2D5" w14:textId="77777777" w:rsidR="00440B02" w:rsidRPr="00C36023" w:rsidRDefault="00440B02" w:rsidP="00DF64D4">
            <w:pPr>
              <w:pStyle w:val="ListParagraph"/>
              <w:numPr>
                <w:ilvl w:val="0"/>
                <w:numId w:val="31"/>
              </w:numPr>
              <w:rPr>
                <w:rFonts w:ascii="Arial" w:eastAsiaTheme="minorEastAsia" w:hAnsi="Arial" w:cs="Arial"/>
                <w:color w:val="000000" w:themeColor="text1"/>
                <w:kern w:val="24"/>
                <w:sz w:val="20"/>
                <w:szCs w:val="20"/>
              </w:rPr>
            </w:pPr>
            <w:r w:rsidRPr="00C36023">
              <w:rPr>
                <w:rFonts w:ascii="Arial" w:eastAsiaTheme="minorEastAsia" w:hAnsi="Arial" w:cs="Arial"/>
                <w:color w:val="000000" w:themeColor="text1"/>
                <w:kern w:val="24"/>
                <w:sz w:val="20"/>
                <w:szCs w:val="20"/>
              </w:rPr>
              <w:t>Defining and validating outcomes</w:t>
            </w:r>
          </w:p>
          <w:p w14:paraId="57EC4DCC" w14:textId="77777777" w:rsidR="00440B02" w:rsidRPr="00C36023" w:rsidRDefault="00440B02" w:rsidP="00DF64D4">
            <w:pPr>
              <w:pStyle w:val="ListParagraph"/>
              <w:numPr>
                <w:ilvl w:val="0"/>
                <w:numId w:val="31"/>
              </w:numPr>
              <w:rPr>
                <w:rFonts w:ascii="Arial" w:eastAsiaTheme="minorEastAsia" w:hAnsi="Arial" w:cs="Arial"/>
                <w:color w:val="000000" w:themeColor="text1"/>
                <w:kern w:val="24"/>
                <w:sz w:val="20"/>
                <w:szCs w:val="20"/>
              </w:rPr>
            </w:pPr>
            <w:r w:rsidRPr="00C36023">
              <w:rPr>
                <w:rFonts w:ascii="Arial" w:eastAsiaTheme="minorEastAsia" w:hAnsi="Arial" w:cs="Arial"/>
                <w:color w:val="000000" w:themeColor="text1"/>
                <w:kern w:val="24"/>
                <w:sz w:val="20"/>
                <w:szCs w:val="20"/>
              </w:rPr>
              <w:t>Training for impacted stakeholders</w:t>
            </w:r>
            <w:r>
              <w:rPr>
                <w:rFonts w:ascii="Arial" w:eastAsiaTheme="minorEastAsia" w:hAnsi="Arial" w:cs="Arial"/>
                <w:color w:val="000000" w:themeColor="text1"/>
                <w:kern w:val="24"/>
                <w:sz w:val="20"/>
                <w:szCs w:val="20"/>
              </w:rPr>
              <w:t>, as needed</w:t>
            </w:r>
          </w:p>
          <w:p w14:paraId="1F7182B3" w14:textId="77777777" w:rsidR="00440B02" w:rsidRPr="00C36023" w:rsidRDefault="00440B02" w:rsidP="00DF64D4">
            <w:pPr>
              <w:pStyle w:val="ListParagraph"/>
              <w:numPr>
                <w:ilvl w:val="0"/>
                <w:numId w:val="31"/>
              </w:numPr>
              <w:rPr>
                <w:rFonts w:ascii="Arial" w:eastAsiaTheme="minorEastAsia" w:hAnsi="Arial" w:cs="Arial"/>
                <w:color w:val="000000" w:themeColor="text1"/>
                <w:kern w:val="24"/>
                <w:sz w:val="20"/>
                <w:szCs w:val="20"/>
              </w:rPr>
            </w:pPr>
            <w:r w:rsidRPr="00C36023">
              <w:rPr>
                <w:rFonts w:ascii="Arial" w:eastAsiaTheme="minorEastAsia" w:hAnsi="Arial" w:cs="Arial"/>
                <w:color w:val="000000" w:themeColor="text1"/>
                <w:kern w:val="24"/>
                <w:sz w:val="20"/>
                <w:szCs w:val="20"/>
              </w:rPr>
              <w:t>Required Artifacts</w:t>
            </w:r>
          </w:p>
          <w:p w14:paraId="228AF79D" w14:textId="7C56375C" w:rsidR="00C31941" w:rsidRPr="00C31941" w:rsidRDefault="00C31941" w:rsidP="00C31941">
            <w:pPr>
              <w:pStyle w:val="ListParagraph"/>
              <w:numPr>
                <w:ilvl w:val="0"/>
                <w:numId w:val="31"/>
              </w:numPr>
              <w:rPr>
                <w:rFonts w:ascii="Arial" w:eastAsiaTheme="minorEastAsia" w:hAnsi="Arial" w:cs="Arial"/>
                <w:color w:val="000000" w:themeColor="text1"/>
                <w:kern w:val="24"/>
                <w:sz w:val="20"/>
                <w:szCs w:val="20"/>
              </w:rPr>
            </w:pPr>
            <w:r w:rsidRPr="00170013">
              <w:rPr>
                <w:rFonts w:ascii="Arial" w:eastAsiaTheme="minorEastAsia" w:hAnsi="Arial" w:cs="Arial"/>
                <w:color w:val="000000" w:themeColor="text1"/>
                <w:kern w:val="24"/>
                <w:sz w:val="20"/>
                <w:szCs w:val="20"/>
              </w:rPr>
              <w:t>Any documentation a vendor recommends be included.</w:t>
            </w:r>
          </w:p>
          <w:p w14:paraId="60AFD39C" w14:textId="77777777" w:rsidR="00440B02" w:rsidRPr="00A254B9" w:rsidRDefault="00440B02" w:rsidP="00A154C6">
            <w:pPr>
              <w:rPr>
                <w:rFonts w:ascii="Arial" w:eastAsiaTheme="minorEastAsia" w:hAnsi="Arial" w:cs="Arial"/>
                <w:color w:val="000000" w:themeColor="text1"/>
                <w:kern w:val="24"/>
              </w:rPr>
            </w:pPr>
          </w:p>
        </w:tc>
        <w:tc>
          <w:tcPr>
            <w:tcW w:w="1486" w:type="dxa"/>
          </w:tcPr>
          <w:p w14:paraId="5455E58E" w14:textId="1AED89F9" w:rsidR="00440B02" w:rsidRPr="00C715E1" w:rsidRDefault="00F90365" w:rsidP="00A154C6">
            <w:pPr>
              <w:rPr>
                <w:rFonts w:ascii="Arial" w:eastAsiaTheme="minorEastAsia" w:hAnsi="Arial" w:cs="Arial"/>
                <w:kern w:val="24"/>
              </w:rPr>
            </w:pPr>
            <w:r>
              <w:rPr>
                <w:rFonts w:ascii="Arial" w:eastAsiaTheme="minorEastAsia" w:hAnsi="Arial" w:cs="Arial"/>
                <w:kern w:val="24"/>
              </w:rPr>
              <w:t xml:space="preserve">3 </w:t>
            </w:r>
            <w:r w:rsidR="00440B02">
              <w:rPr>
                <w:rFonts w:ascii="Arial" w:eastAsiaTheme="minorEastAsia" w:hAnsi="Arial" w:cs="Arial"/>
                <w:kern w:val="24"/>
              </w:rPr>
              <w:t xml:space="preserve">months </w:t>
            </w:r>
          </w:p>
        </w:tc>
      </w:tr>
      <w:tr w:rsidR="00440B02" w14:paraId="405C761F" w14:textId="77777777" w:rsidTr="00BF1559">
        <w:trPr>
          <w:trHeight w:val="395"/>
        </w:trPr>
        <w:tc>
          <w:tcPr>
            <w:tcW w:w="698" w:type="dxa"/>
            <w:shd w:val="clear" w:color="auto" w:fill="D9E2F3" w:themeFill="accent5" w:themeFillTint="33"/>
          </w:tcPr>
          <w:p w14:paraId="491AE62F" w14:textId="77777777" w:rsidR="00440B02" w:rsidRDefault="00440B02" w:rsidP="0046720E">
            <w:pPr>
              <w:rPr>
                <w:rFonts w:ascii="Arial" w:hAnsi="Arial" w:cs="Arial"/>
                <w:b/>
                <w:bCs/>
                <w:sz w:val="24"/>
                <w:szCs w:val="24"/>
              </w:rPr>
            </w:pPr>
          </w:p>
        </w:tc>
        <w:tc>
          <w:tcPr>
            <w:tcW w:w="9377" w:type="dxa"/>
            <w:gridSpan w:val="3"/>
            <w:shd w:val="clear" w:color="auto" w:fill="D9E2F3" w:themeFill="accent5" w:themeFillTint="33"/>
            <w:vAlign w:val="center"/>
          </w:tcPr>
          <w:p w14:paraId="27FD6D72" w14:textId="77777777" w:rsidR="00440B02" w:rsidRPr="00C715E1" w:rsidRDefault="00440B02" w:rsidP="0046720E">
            <w:pPr>
              <w:rPr>
                <w:rFonts w:ascii="Arial" w:eastAsiaTheme="minorEastAsia" w:hAnsi="Arial" w:cs="Arial"/>
                <w:kern w:val="24"/>
              </w:rPr>
            </w:pPr>
            <w:r>
              <w:rPr>
                <w:rFonts w:ascii="Arial" w:hAnsi="Arial" w:cs="Arial"/>
                <w:b/>
                <w:bCs/>
                <w:sz w:val="24"/>
                <w:szCs w:val="24"/>
              </w:rPr>
              <w:t xml:space="preserve">Program Contract Management </w:t>
            </w:r>
          </w:p>
        </w:tc>
      </w:tr>
      <w:tr w:rsidR="00440B02" w14:paraId="30FB123B" w14:textId="77777777" w:rsidTr="00BF1559">
        <w:trPr>
          <w:trHeight w:val="341"/>
        </w:trPr>
        <w:tc>
          <w:tcPr>
            <w:tcW w:w="698" w:type="dxa"/>
          </w:tcPr>
          <w:p w14:paraId="5E026B5E" w14:textId="77777777" w:rsidR="00440B02" w:rsidRDefault="00440B02" w:rsidP="00A0564A">
            <w:pPr>
              <w:rPr>
                <w:rFonts w:ascii="Arial" w:eastAsiaTheme="minorEastAsia" w:hAnsi="Arial" w:cs="Arial"/>
                <w:color w:val="000000" w:themeColor="text1"/>
                <w:kern w:val="24"/>
              </w:rPr>
            </w:pPr>
            <w:r>
              <w:rPr>
                <w:rFonts w:ascii="Arial" w:eastAsiaTheme="minorEastAsia" w:hAnsi="Arial" w:cs="Arial"/>
                <w:color w:val="000000" w:themeColor="text1"/>
                <w:kern w:val="24"/>
              </w:rPr>
              <w:t>F7</w:t>
            </w:r>
          </w:p>
        </w:tc>
        <w:tc>
          <w:tcPr>
            <w:tcW w:w="2820" w:type="dxa"/>
          </w:tcPr>
          <w:p w14:paraId="1DDDDBCD" w14:textId="77777777" w:rsidR="00440B02" w:rsidRDefault="00440B02" w:rsidP="00A0564A">
            <w:pPr>
              <w:rPr>
                <w:rFonts w:ascii="Arial" w:eastAsiaTheme="minorEastAsia" w:hAnsi="Arial" w:cs="Arial"/>
                <w:color w:val="000000" w:themeColor="text1"/>
                <w:kern w:val="24"/>
              </w:rPr>
            </w:pPr>
            <w:r>
              <w:rPr>
                <w:rFonts w:ascii="Arial" w:eastAsiaTheme="minorEastAsia" w:hAnsi="Arial" w:cs="Arial"/>
                <w:color w:val="000000" w:themeColor="text1"/>
                <w:kern w:val="24"/>
              </w:rPr>
              <w:t xml:space="preserve">MES Budget, IT Assets, and Procurement Management Plan </w:t>
            </w:r>
          </w:p>
          <w:p w14:paraId="63461B77" w14:textId="77777777" w:rsidR="00440B02" w:rsidRDefault="00440B02" w:rsidP="00A0564A">
            <w:pPr>
              <w:rPr>
                <w:rFonts w:ascii="Arial" w:eastAsiaTheme="minorEastAsia" w:hAnsi="Arial" w:cs="Arial"/>
                <w:color w:val="000000" w:themeColor="text1"/>
                <w:kern w:val="24"/>
              </w:rPr>
            </w:pPr>
          </w:p>
        </w:tc>
        <w:tc>
          <w:tcPr>
            <w:tcW w:w="5071" w:type="dxa"/>
            <w:vAlign w:val="center"/>
          </w:tcPr>
          <w:p w14:paraId="139895D3" w14:textId="77777777" w:rsidR="00440B02" w:rsidRDefault="00440B02" w:rsidP="00C7187A">
            <w:pPr>
              <w:rPr>
                <w:rFonts w:ascii="Arial" w:eastAsiaTheme="minorEastAsia" w:hAnsi="Arial" w:cs="Arial"/>
                <w:kern w:val="24"/>
              </w:rPr>
            </w:pPr>
            <w:r>
              <w:rPr>
                <w:rFonts w:ascii="Arial" w:eastAsiaTheme="minorEastAsia" w:hAnsi="Arial" w:cs="Arial"/>
                <w:kern w:val="24"/>
              </w:rPr>
              <w:t xml:space="preserve">The MES Budget, IT Assets and Procurement Management Strategy Plan shall describe the efforts necessary to track existing and future contracts, contract amendments, Advanced Planning Documents (APDs) and related documents, IT assets and management of the MES budget. </w:t>
            </w:r>
            <w:r w:rsidRPr="0054412D">
              <w:rPr>
                <w:rFonts w:ascii="Arial" w:eastAsiaTheme="minorEastAsia" w:hAnsi="Arial" w:cs="Arial"/>
                <w:kern w:val="24"/>
              </w:rPr>
              <w:t xml:space="preserve"> </w:t>
            </w:r>
          </w:p>
          <w:p w14:paraId="03BA5E3D" w14:textId="77777777" w:rsidR="00440B02" w:rsidRDefault="00440B02" w:rsidP="00C7187A">
            <w:pPr>
              <w:rPr>
                <w:rFonts w:ascii="Arial" w:eastAsiaTheme="minorEastAsia" w:hAnsi="Arial" w:cs="Arial"/>
                <w:color w:val="000000" w:themeColor="text1"/>
                <w:kern w:val="24"/>
              </w:rPr>
            </w:pPr>
          </w:p>
          <w:p w14:paraId="754209F6" w14:textId="77777777" w:rsidR="00EA2CC7" w:rsidRDefault="00EA2CC7" w:rsidP="00EA2CC7">
            <w:pPr>
              <w:rPr>
                <w:rFonts w:ascii="Arial" w:hAnsi="Arial" w:cs="Arial"/>
                <w:color w:val="202122"/>
                <w:shd w:val="clear" w:color="auto" w:fill="FFFFFF"/>
              </w:rPr>
            </w:pPr>
            <w:r w:rsidRPr="00C067CC">
              <w:rPr>
                <w:rFonts w:ascii="Arial" w:hAnsi="Arial" w:cs="Arial"/>
                <w:color w:val="202122"/>
                <w:shd w:val="clear" w:color="auto" w:fill="FFFFFF"/>
              </w:rPr>
              <w:t>Content may include, but is not limited to, the following:</w:t>
            </w:r>
          </w:p>
          <w:p w14:paraId="01851BE8" w14:textId="343AA567" w:rsidR="00EA2CC7" w:rsidRDefault="00BD38EF" w:rsidP="00EA2CC7">
            <w:pPr>
              <w:pStyle w:val="ListParagraph"/>
              <w:numPr>
                <w:ilvl w:val="0"/>
                <w:numId w:val="37"/>
              </w:numPr>
              <w:rPr>
                <w:rFonts w:ascii="Arial" w:eastAsiaTheme="minorEastAsia" w:hAnsi="Arial" w:cs="Arial"/>
                <w:color w:val="000000" w:themeColor="text1"/>
                <w:kern w:val="24"/>
                <w:sz w:val="20"/>
                <w:szCs w:val="20"/>
              </w:rPr>
            </w:pPr>
            <w:r>
              <w:rPr>
                <w:rFonts w:ascii="Arial" w:eastAsiaTheme="minorEastAsia" w:hAnsi="Arial" w:cs="Arial"/>
                <w:color w:val="000000" w:themeColor="text1"/>
                <w:kern w:val="24"/>
                <w:sz w:val="20"/>
                <w:szCs w:val="20"/>
              </w:rPr>
              <w:t>Mana</w:t>
            </w:r>
            <w:r w:rsidR="000F5A2E">
              <w:rPr>
                <w:rFonts w:ascii="Arial" w:eastAsiaTheme="minorEastAsia" w:hAnsi="Arial" w:cs="Arial"/>
                <w:color w:val="000000" w:themeColor="text1"/>
                <w:kern w:val="24"/>
                <w:sz w:val="20"/>
                <w:szCs w:val="20"/>
              </w:rPr>
              <w:t>ging</w:t>
            </w:r>
            <w:r w:rsidR="00EA2CC7">
              <w:rPr>
                <w:rFonts w:ascii="Arial" w:eastAsiaTheme="minorEastAsia" w:hAnsi="Arial" w:cs="Arial"/>
                <w:color w:val="000000" w:themeColor="text1"/>
                <w:kern w:val="24"/>
                <w:sz w:val="20"/>
                <w:szCs w:val="20"/>
              </w:rPr>
              <w:t xml:space="preserve"> funding sources and expenditures</w:t>
            </w:r>
          </w:p>
          <w:p w14:paraId="244F583D" w14:textId="08C6C5A3" w:rsidR="00EA2CC7" w:rsidRDefault="00370156" w:rsidP="00EA2CC7">
            <w:pPr>
              <w:pStyle w:val="ListParagraph"/>
              <w:numPr>
                <w:ilvl w:val="0"/>
                <w:numId w:val="37"/>
              </w:numPr>
              <w:rPr>
                <w:rFonts w:ascii="Arial" w:eastAsiaTheme="minorEastAsia" w:hAnsi="Arial" w:cs="Arial"/>
                <w:color w:val="000000" w:themeColor="text1"/>
                <w:kern w:val="24"/>
                <w:sz w:val="20"/>
                <w:szCs w:val="20"/>
              </w:rPr>
            </w:pPr>
            <w:r>
              <w:rPr>
                <w:rFonts w:ascii="Arial" w:eastAsiaTheme="minorEastAsia" w:hAnsi="Arial" w:cs="Arial"/>
                <w:color w:val="000000" w:themeColor="text1"/>
                <w:kern w:val="24"/>
                <w:sz w:val="20"/>
                <w:szCs w:val="20"/>
              </w:rPr>
              <w:t>Approach to t</w:t>
            </w:r>
            <w:r w:rsidR="00EA2CC7">
              <w:rPr>
                <w:rFonts w:ascii="Arial" w:eastAsiaTheme="minorEastAsia" w:hAnsi="Arial" w:cs="Arial"/>
                <w:color w:val="000000" w:themeColor="text1"/>
                <w:kern w:val="24"/>
                <w:sz w:val="20"/>
                <w:szCs w:val="20"/>
              </w:rPr>
              <w:t>racking contract amendment</w:t>
            </w:r>
            <w:r w:rsidR="000F5A2E">
              <w:rPr>
                <w:rFonts w:ascii="Arial" w:eastAsiaTheme="minorEastAsia" w:hAnsi="Arial" w:cs="Arial"/>
                <w:color w:val="000000" w:themeColor="text1"/>
                <w:kern w:val="24"/>
                <w:sz w:val="20"/>
                <w:szCs w:val="20"/>
              </w:rPr>
              <w:t xml:space="preserve"> needs and </w:t>
            </w:r>
            <w:r w:rsidR="00512785">
              <w:rPr>
                <w:rFonts w:ascii="Arial" w:eastAsiaTheme="minorEastAsia" w:hAnsi="Arial" w:cs="Arial"/>
                <w:color w:val="000000" w:themeColor="text1"/>
                <w:kern w:val="24"/>
                <w:sz w:val="20"/>
                <w:szCs w:val="20"/>
              </w:rPr>
              <w:t xml:space="preserve">recommending </w:t>
            </w:r>
            <w:r>
              <w:rPr>
                <w:rFonts w:ascii="Arial" w:eastAsiaTheme="minorEastAsia" w:hAnsi="Arial" w:cs="Arial"/>
                <w:color w:val="000000" w:themeColor="text1"/>
                <w:kern w:val="24"/>
                <w:sz w:val="20"/>
                <w:szCs w:val="20"/>
              </w:rPr>
              <w:t>modifications</w:t>
            </w:r>
          </w:p>
          <w:p w14:paraId="20BE31BF" w14:textId="4066E54F" w:rsidR="00EA2CC7" w:rsidRDefault="00370156" w:rsidP="00EA2CC7">
            <w:pPr>
              <w:pStyle w:val="ListParagraph"/>
              <w:numPr>
                <w:ilvl w:val="0"/>
                <w:numId w:val="37"/>
              </w:numPr>
              <w:rPr>
                <w:rFonts w:ascii="Arial" w:eastAsiaTheme="minorEastAsia" w:hAnsi="Arial" w:cs="Arial"/>
                <w:color w:val="000000" w:themeColor="text1"/>
                <w:kern w:val="24"/>
                <w:sz w:val="20"/>
                <w:szCs w:val="20"/>
              </w:rPr>
            </w:pPr>
            <w:r>
              <w:rPr>
                <w:rFonts w:ascii="Arial" w:eastAsiaTheme="minorEastAsia" w:hAnsi="Arial" w:cs="Arial"/>
                <w:color w:val="000000" w:themeColor="text1"/>
                <w:kern w:val="24"/>
                <w:sz w:val="20"/>
                <w:szCs w:val="20"/>
              </w:rPr>
              <w:t>Managing b</w:t>
            </w:r>
            <w:r w:rsidR="00EA2CC7">
              <w:rPr>
                <w:rFonts w:ascii="Arial" w:eastAsiaTheme="minorEastAsia" w:hAnsi="Arial" w:cs="Arial"/>
                <w:color w:val="000000" w:themeColor="text1"/>
                <w:kern w:val="24"/>
                <w:sz w:val="20"/>
                <w:szCs w:val="20"/>
              </w:rPr>
              <w:t>udget actuals and variances</w:t>
            </w:r>
          </w:p>
          <w:p w14:paraId="250C1762" w14:textId="0E105513" w:rsidR="00EA2CC7" w:rsidRDefault="00370156" w:rsidP="00EA2CC7">
            <w:pPr>
              <w:pStyle w:val="ListParagraph"/>
              <w:numPr>
                <w:ilvl w:val="0"/>
                <w:numId w:val="37"/>
              </w:numPr>
              <w:rPr>
                <w:rFonts w:ascii="Arial" w:eastAsiaTheme="minorEastAsia" w:hAnsi="Arial" w:cs="Arial"/>
                <w:color w:val="000000" w:themeColor="text1"/>
                <w:kern w:val="24"/>
                <w:sz w:val="20"/>
                <w:szCs w:val="20"/>
              </w:rPr>
            </w:pPr>
            <w:r>
              <w:rPr>
                <w:rFonts w:ascii="Arial" w:eastAsiaTheme="minorEastAsia" w:hAnsi="Arial" w:cs="Arial"/>
                <w:color w:val="000000" w:themeColor="text1"/>
                <w:kern w:val="24"/>
                <w:sz w:val="20"/>
                <w:szCs w:val="20"/>
              </w:rPr>
              <w:t>Managing</w:t>
            </w:r>
            <w:r w:rsidR="001A12F9">
              <w:rPr>
                <w:rFonts w:ascii="Arial" w:eastAsiaTheme="minorEastAsia" w:hAnsi="Arial" w:cs="Arial"/>
                <w:color w:val="000000" w:themeColor="text1"/>
                <w:kern w:val="24"/>
                <w:sz w:val="20"/>
                <w:szCs w:val="20"/>
              </w:rPr>
              <w:t xml:space="preserve"> </w:t>
            </w:r>
            <w:r w:rsidR="00E2216F">
              <w:rPr>
                <w:rFonts w:ascii="Arial" w:eastAsiaTheme="minorEastAsia" w:hAnsi="Arial" w:cs="Arial"/>
                <w:color w:val="000000" w:themeColor="text1"/>
                <w:kern w:val="24"/>
                <w:sz w:val="20"/>
                <w:szCs w:val="20"/>
              </w:rPr>
              <w:t xml:space="preserve">Advance Planning </w:t>
            </w:r>
            <w:r w:rsidR="00512785">
              <w:rPr>
                <w:rFonts w:ascii="Arial" w:eastAsiaTheme="minorEastAsia" w:hAnsi="Arial" w:cs="Arial"/>
                <w:color w:val="000000" w:themeColor="text1"/>
                <w:kern w:val="24"/>
                <w:sz w:val="20"/>
                <w:szCs w:val="20"/>
              </w:rPr>
              <w:t>D</w:t>
            </w:r>
            <w:r w:rsidR="00E2216F">
              <w:rPr>
                <w:rFonts w:ascii="Arial" w:eastAsiaTheme="minorEastAsia" w:hAnsi="Arial" w:cs="Arial"/>
                <w:color w:val="000000" w:themeColor="text1"/>
                <w:kern w:val="24"/>
                <w:sz w:val="20"/>
                <w:szCs w:val="20"/>
              </w:rPr>
              <w:t xml:space="preserve">ocuments </w:t>
            </w:r>
            <w:r w:rsidR="00512785">
              <w:rPr>
                <w:rFonts w:ascii="Arial" w:eastAsiaTheme="minorEastAsia" w:hAnsi="Arial" w:cs="Arial"/>
                <w:color w:val="000000" w:themeColor="text1"/>
                <w:kern w:val="24"/>
                <w:sz w:val="20"/>
                <w:szCs w:val="20"/>
              </w:rPr>
              <w:t>(APD) required by CMS</w:t>
            </w:r>
          </w:p>
          <w:p w14:paraId="2C07CCC3" w14:textId="051B0BA0" w:rsidR="001A12F9" w:rsidRDefault="00370156" w:rsidP="00EA2CC7">
            <w:pPr>
              <w:pStyle w:val="ListParagraph"/>
              <w:numPr>
                <w:ilvl w:val="0"/>
                <w:numId w:val="37"/>
              </w:numPr>
              <w:rPr>
                <w:rFonts w:ascii="Arial" w:eastAsiaTheme="minorEastAsia" w:hAnsi="Arial" w:cs="Arial"/>
                <w:color w:val="000000" w:themeColor="text1"/>
                <w:kern w:val="24"/>
                <w:sz w:val="20"/>
                <w:szCs w:val="20"/>
              </w:rPr>
            </w:pPr>
            <w:r>
              <w:rPr>
                <w:rFonts w:ascii="Arial" w:eastAsiaTheme="minorEastAsia" w:hAnsi="Arial" w:cs="Arial"/>
                <w:color w:val="000000" w:themeColor="text1"/>
                <w:kern w:val="24"/>
                <w:sz w:val="20"/>
                <w:szCs w:val="20"/>
              </w:rPr>
              <w:t>Approach to t</w:t>
            </w:r>
            <w:r w:rsidR="00E2216F">
              <w:rPr>
                <w:rFonts w:ascii="Arial" w:eastAsiaTheme="minorEastAsia" w:hAnsi="Arial" w:cs="Arial"/>
                <w:color w:val="000000" w:themeColor="text1"/>
                <w:kern w:val="24"/>
                <w:sz w:val="20"/>
                <w:szCs w:val="20"/>
              </w:rPr>
              <w:t xml:space="preserve">racking purchases, </w:t>
            </w:r>
            <w:r w:rsidR="001A12F9">
              <w:rPr>
                <w:rFonts w:ascii="Arial" w:eastAsiaTheme="minorEastAsia" w:hAnsi="Arial" w:cs="Arial"/>
                <w:color w:val="000000" w:themeColor="text1"/>
                <w:kern w:val="24"/>
                <w:sz w:val="20"/>
                <w:szCs w:val="20"/>
              </w:rPr>
              <w:t xml:space="preserve">asset </w:t>
            </w:r>
            <w:r w:rsidR="00B91B0D">
              <w:rPr>
                <w:rFonts w:ascii="Arial" w:eastAsiaTheme="minorEastAsia" w:hAnsi="Arial" w:cs="Arial"/>
                <w:color w:val="000000" w:themeColor="text1"/>
                <w:kern w:val="24"/>
                <w:sz w:val="20"/>
                <w:szCs w:val="20"/>
              </w:rPr>
              <w:t>ownership, invoices</w:t>
            </w:r>
          </w:p>
          <w:p w14:paraId="410240B9" w14:textId="579A271B" w:rsidR="00E2216F" w:rsidRPr="00C36023" w:rsidRDefault="00077610" w:rsidP="00EA2CC7">
            <w:pPr>
              <w:pStyle w:val="ListParagraph"/>
              <w:numPr>
                <w:ilvl w:val="0"/>
                <w:numId w:val="37"/>
              </w:numPr>
              <w:rPr>
                <w:rFonts w:ascii="Arial" w:eastAsiaTheme="minorEastAsia" w:hAnsi="Arial" w:cs="Arial"/>
                <w:color w:val="000000" w:themeColor="text1"/>
                <w:kern w:val="24"/>
                <w:sz w:val="20"/>
                <w:szCs w:val="20"/>
              </w:rPr>
            </w:pPr>
            <w:r>
              <w:rPr>
                <w:rFonts w:ascii="Arial" w:eastAsiaTheme="minorEastAsia" w:hAnsi="Arial" w:cs="Arial"/>
                <w:color w:val="000000" w:themeColor="text1"/>
                <w:kern w:val="24"/>
                <w:sz w:val="20"/>
                <w:szCs w:val="20"/>
              </w:rPr>
              <w:t xml:space="preserve">Supporting procurements </w:t>
            </w:r>
          </w:p>
          <w:p w14:paraId="2AD9814C" w14:textId="3F60A076" w:rsidR="00EA2CC7" w:rsidRPr="00077610" w:rsidRDefault="00EA2CC7" w:rsidP="005871EE">
            <w:pPr>
              <w:pStyle w:val="ListParagraph"/>
              <w:numPr>
                <w:ilvl w:val="0"/>
                <w:numId w:val="31"/>
              </w:numPr>
              <w:rPr>
                <w:rFonts w:ascii="Arial" w:eastAsiaTheme="minorEastAsia" w:hAnsi="Arial" w:cs="Arial"/>
                <w:color w:val="000000" w:themeColor="text1"/>
                <w:kern w:val="24"/>
              </w:rPr>
            </w:pPr>
            <w:r w:rsidRPr="00077610">
              <w:rPr>
                <w:rFonts w:ascii="Arial" w:eastAsiaTheme="minorEastAsia" w:hAnsi="Arial" w:cs="Arial"/>
                <w:color w:val="000000" w:themeColor="text1"/>
                <w:kern w:val="24"/>
                <w:sz w:val="20"/>
                <w:szCs w:val="20"/>
              </w:rPr>
              <w:t>Any documentation a vendor recommends be included.</w:t>
            </w:r>
          </w:p>
          <w:p w14:paraId="5FB88137" w14:textId="2911CC5B" w:rsidR="00EA2CC7" w:rsidRPr="00A254B9" w:rsidRDefault="00EA2CC7" w:rsidP="00C7187A">
            <w:pPr>
              <w:rPr>
                <w:rFonts w:ascii="Arial" w:eastAsiaTheme="minorEastAsia" w:hAnsi="Arial" w:cs="Arial"/>
                <w:color w:val="000000" w:themeColor="text1"/>
                <w:kern w:val="24"/>
              </w:rPr>
            </w:pPr>
          </w:p>
        </w:tc>
        <w:tc>
          <w:tcPr>
            <w:tcW w:w="1486" w:type="dxa"/>
          </w:tcPr>
          <w:p w14:paraId="4441F259" w14:textId="62CD664A" w:rsidR="00440B02" w:rsidRPr="00C715E1" w:rsidRDefault="00A349C0" w:rsidP="00C7187A">
            <w:pPr>
              <w:rPr>
                <w:rFonts w:ascii="Arial" w:eastAsiaTheme="minorEastAsia" w:hAnsi="Arial" w:cs="Arial"/>
                <w:kern w:val="24"/>
              </w:rPr>
            </w:pPr>
            <w:r>
              <w:rPr>
                <w:rFonts w:ascii="Arial" w:eastAsiaTheme="minorEastAsia" w:hAnsi="Arial" w:cs="Arial"/>
                <w:kern w:val="24"/>
              </w:rPr>
              <w:t>3</w:t>
            </w:r>
            <w:r w:rsidR="00440B02">
              <w:rPr>
                <w:rFonts w:ascii="Arial" w:eastAsiaTheme="minorEastAsia" w:hAnsi="Arial" w:cs="Arial"/>
                <w:kern w:val="24"/>
              </w:rPr>
              <w:t xml:space="preserve"> months </w:t>
            </w:r>
          </w:p>
        </w:tc>
      </w:tr>
      <w:tr w:rsidR="00440B02" w14:paraId="11F4C691" w14:textId="77777777" w:rsidTr="00BF1559">
        <w:trPr>
          <w:trHeight w:val="360"/>
        </w:trPr>
        <w:tc>
          <w:tcPr>
            <w:tcW w:w="698" w:type="dxa"/>
            <w:shd w:val="clear" w:color="auto" w:fill="BFBFBF" w:themeFill="background1" w:themeFillShade="BF"/>
          </w:tcPr>
          <w:p w14:paraId="66D6ECBC" w14:textId="77777777" w:rsidR="00440B02" w:rsidRPr="00C7187A" w:rsidRDefault="00440B02" w:rsidP="0046720E">
            <w:pPr>
              <w:rPr>
                <w:rFonts w:ascii="Arial" w:eastAsiaTheme="minorEastAsia" w:hAnsi="Arial" w:cs="Arial"/>
                <w:b/>
                <w:bCs/>
                <w:color w:val="000000" w:themeColor="text1"/>
                <w:kern w:val="24"/>
                <w:sz w:val="24"/>
                <w:szCs w:val="24"/>
              </w:rPr>
            </w:pPr>
          </w:p>
        </w:tc>
        <w:tc>
          <w:tcPr>
            <w:tcW w:w="9377" w:type="dxa"/>
            <w:gridSpan w:val="3"/>
            <w:shd w:val="clear" w:color="auto" w:fill="BFBFBF" w:themeFill="background1" w:themeFillShade="BF"/>
            <w:vAlign w:val="center"/>
          </w:tcPr>
          <w:p w14:paraId="5E44D6E4" w14:textId="77777777" w:rsidR="00440B02" w:rsidRPr="00C715E1" w:rsidRDefault="00440B02" w:rsidP="0046720E">
            <w:pPr>
              <w:rPr>
                <w:rFonts w:ascii="Arial" w:eastAsiaTheme="minorEastAsia" w:hAnsi="Arial" w:cs="Arial"/>
                <w:kern w:val="24"/>
              </w:rPr>
            </w:pPr>
            <w:r w:rsidRPr="00C7187A">
              <w:rPr>
                <w:rFonts w:ascii="Arial" w:eastAsiaTheme="minorEastAsia" w:hAnsi="Arial" w:cs="Arial"/>
                <w:b/>
                <w:bCs/>
                <w:color w:val="000000" w:themeColor="text1"/>
                <w:kern w:val="24"/>
                <w:sz w:val="24"/>
                <w:szCs w:val="24"/>
              </w:rPr>
              <w:t xml:space="preserve">People and Change </w:t>
            </w:r>
          </w:p>
        </w:tc>
      </w:tr>
      <w:tr w:rsidR="00440B02" w14:paraId="6955B890" w14:textId="77777777" w:rsidTr="00BF1559">
        <w:trPr>
          <w:trHeight w:val="341"/>
        </w:trPr>
        <w:tc>
          <w:tcPr>
            <w:tcW w:w="698" w:type="dxa"/>
          </w:tcPr>
          <w:p w14:paraId="1D9C2674" w14:textId="5F863267" w:rsidR="00440B02" w:rsidRDefault="00440B02" w:rsidP="00F82218">
            <w:pPr>
              <w:rPr>
                <w:rFonts w:ascii="Arial" w:eastAsiaTheme="minorEastAsia" w:hAnsi="Arial" w:cs="Arial"/>
                <w:color w:val="000000" w:themeColor="text1"/>
                <w:kern w:val="24"/>
              </w:rPr>
            </w:pPr>
            <w:r>
              <w:rPr>
                <w:rFonts w:ascii="Arial" w:eastAsiaTheme="minorEastAsia" w:hAnsi="Arial" w:cs="Arial"/>
                <w:color w:val="000000" w:themeColor="text1"/>
                <w:kern w:val="24"/>
              </w:rPr>
              <w:t>F</w:t>
            </w:r>
            <w:r w:rsidR="002667ED">
              <w:rPr>
                <w:rFonts w:ascii="Arial" w:eastAsiaTheme="minorEastAsia" w:hAnsi="Arial" w:cs="Arial"/>
                <w:color w:val="000000" w:themeColor="text1"/>
                <w:kern w:val="24"/>
              </w:rPr>
              <w:t>8</w:t>
            </w:r>
          </w:p>
        </w:tc>
        <w:tc>
          <w:tcPr>
            <w:tcW w:w="2820" w:type="dxa"/>
          </w:tcPr>
          <w:p w14:paraId="0A7BEB90" w14:textId="77777777" w:rsidR="00440B02" w:rsidRDefault="00440B02" w:rsidP="00F82218">
            <w:pPr>
              <w:rPr>
                <w:rFonts w:ascii="Arial" w:eastAsiaTheme="minorEastAsia" w:hAnsi="Arial" w:cs="Arial"/>
                <w:color w:val="000000" w:themeColor="text1"/>
                <w:kern w:val="24"/>
              </w:rPr>
            </w:pPr>
            <w:r>
              <w:rPr>
                <w:rFonts w:ascii="Arial" w:eastAsiaTheme="minorEastAsia" w:hAnsi="Arial" w:cs="Arial"/>
                <w:color w:val="000000" w:themeColor="text1"/>
                <w:kern w:val="24"/>
              </w:rPr>
              <w:t xml:space="preserve">MES Organizational Change Management Plan </w:t>
            </w:r>
          </w:p>
        </w:tc>
        <w:tc>
          <w:tcPr>
            <w:tcW w:w="5071" w:type="dxa"/>
            <w:vAlign w:val="center"/>
          </w:tcPr>
          <w:p w14:paraId="4F08A85C" w14:textId="77777777" w:rsidR="00440B02" w:rsidRDefault="00440B02" w:rsidP="00253DF5">
            <w:pPr>
              <w:pStyle w:val="BodyText"/>
              <w:tabs>
                <w:tab w:val="clear" w:pos="360"/>
                <w:tab w:val="left" w:pos="383"/>
              </w:tabs>
              <w:ind w:left="23"/>
              <w:rPr>
                <w:rFonts w:ascii="Arial" w:hAnsi="Arial" w:cs="Arial"/>
                <w:sz w:val="22"/>
                <w:szCs w:val="22"/>
              </w:rPr>
            </w:pPr>
            <w:r>
              <w:rPr>
                <w:rFonts w:ascii="Arial" w:hAnsi="Arial" w:cs="Arial"/>
                <w:sz w:val="22"/>
                <w:szCs w:val="22"/>
              </w:rPr>
              <w:t>The MES</w:t>
            </w:r>
            <w:r w:rsidRPr="00253DF5">
              <w:rPr>
                <w:rFonts w:ascii="Arial" w:hAnsi="Arial" w:cs="Arial"/>
                <w:sz w:val="22"/>
                <w:szCs w:val="22"/>
              </w:rPr>
              <w:t xml:space="preserve"> </w:t>
            </w:r>
            <w:r>
              <w:rPr>
                <w:rFonts w:ascii="Arial" w:hAnsi="Arial" w:cs="Arial"/>
                <w:sz w:val="22"/>
                <w:szCs w:val="22"/>
              </w:rPr>
              <w:t>O</w:t>
            </w:r>
            <w:r w:rsidRPr="00253DF5">
              <w:rPr>
                <w:rFonts w:ascii="Arial" w:hAnsi="Arial" w:cs="Arial"/>
                <w:sz w:val="22"/>
                <w:szCs w:val="22"/>
              </w:rPr>
              <w:t xml:space="preserve">rganizational </w:t>
            </w:r>
            <w:r>
              <w:rPr>
                <w:rFonts w:ascii="Arial" w:hAnsi="Arial" w:cs="Arial"/>
                <w:sz w:val="22"/>
                <w:szCs w:val="22"/>
              </w:rPr>
              <w:t>C</w:t>
            </w:r>
            <w:r w:rsidRPr="00253DF5">
              <w:rPr>
                <w:rFonts w:ascii="Arial" w:hAnsi="Arial" w:cs="Arial"/>
                <w:sz w:val="22"/>
                <w:szCs w:val="22"/>
              </w:rPr>
              <w:t xml:space="preserve">hange </w:t>
            </w:r>
            <w:r>
              <w:rPr>
                <w:rFonts w:ascii="Arial" w:hAnsi="Arial" w:cs="Arial"/>
                <w:sz w:val="22"/>
                <w:szCs w:val="22"/>
              </w:rPr>
              <w:t>Strategic M</w:t>
            </w:r>
            <w:r w:rsidRPr="00253DF5">
              <w:rPr>
                <w:rFonts w:ascii="Arial" w:hAnsi="Arial" w:cs="Arial"/>
                <w:sz w:val="22"/>
                <w:szCs w:val="22"/>
              </w:rPr>
              <w:t xml:space="preserve">anagement </w:t>
            </w:r>
            <w:r>
              <w:rPr>
                <w:rFonts w:ascii="Arial" w:hAnsi="Arial" w:cs="Arial"/>
                <w:sz w:val="22"/>
                <w:szCs w:val="22"/>
              </w:rPr>
              <w:t>shall</w:t>
            </w:r>
            <w:r w:rsidRPr="00253DF5">
              <w:rPr>
                <w:rFonts w:ascii="Arial" w:hAnsi="Arial" w:cs="Arial"/>
                <w:sz w:val="22"/>
                <w:szCs w:val="22"/>
              </w:rPr>
              <w:t xml:space="preserve"> </w:t>
            </w:r>
            <w:r>
              <w:rPr>
                <w:rFonts w:ascii="Arial" w:hAnsi="Arial" w:cs="Arial"/>
                <w:sz w:val="22"/>
                <w:szCs w:val="22"/>
              </w:rPr>
              <w:t xml:space="preserve">describe the steps needed to </w:t>
            </w:r>
            <w:r w:rsidRPr="00253DF5">
              <w:rPr>
                <w:rFonts w:ascii="Arial" w:hAnsi="Arial" w:cs="Arial"/>
                <w:sz w:val="22"/>
                <w:szCs w:val="22"/>
              </w:rPr>
              <w:t xml:space="preserve">facilitate adoption and build proficiency in the people who will lead, design, build, and use the new systems required for the modernization of New York’s MES. </w:t>
            </w:r>
          </w:p>
          <w:p w14:paraId="1A2FC257" w14:textId="77777777" w:rsidR="00440B02" w:rsidRDefault="00440B02" w:rsidP="00253DF5">
            <w:pPr>
              <w:rPr>
                <w:rFonts w:ascii="Arial" w:hAnsi="Arial" w:cs="Arial"/>
                <w:color w:val="202122"/>
                <w:shd w:val="clear" w:color="auto" w:fill="FFFFFF"/>
              </w:rPr>
            </w:pPr>
            <w:r w:rsidRPr="00C067CC">
              <w:rPr>
                <w:rFonts w:ascii="Arial" w:hAnsi="Arial" w:cs="Arial"/>
                <w:color w:val="202122"/>
                <w:shd w:val="clear" w:color="auto" w:fill="FFFFFF"/>
              </w:rPr>
              <w:t>Content may include, but is not limited to, the following:</w:t>
            </w:r>
          </w:p>
          <w:p w14:paraId="5966E1CD" w14:textId="1DD74C7D" w:rsidR="00440B02" w:rsidRPr="0084074C" w:rsidRDefault="00440B02" w:rsidP="005871EE">
            <w:pPr>
              <w:pStyle w:val="ListParagraph"/>
              <w:numPr>
                <w:ilvl w:val="0"/>
                <w:numId w:val="31"/>
              </w:numPr>
              <w:rPr>
                <w:rFonts w:ascii="Arial" w:eastAsiaTheme="minorEastAsia" w:hAnsi="Arial" w:cs="Arial"/>
                <w:color w:val="000000" w:themeColor="text1"/>
                <w:kern w:val="24"/>
                <w:sz w:val="20"/>
                <w:szCs w:val="20"/>
              </w:rPr>
            </w:pPr>
            <w:r w:rsidRPr="0084074C">
              <w:rPr>
                <w:rFonts w:ascii="Arial" w:eastAsiaTheme="minorEastAsia" w:hAnsi="Arial" w:cs="Arial"/>
                <w:color w:val="000000" w:themeColor="text1"/>
                <w:kern w:val="24"/>
                <w:sz w:val="20"/>
                <w:szCs w:val="20"/>
              </w:rPr>
              <w:t>Stakeholder identification</w:t>
            </w:r>
            <w:r w:rsidR="0084074C" w:rsidRPr="0084074C">
              <w:rPr>
                <w:rFonts w:ascii="Arial" w:eastAsiaTheme="minorEastAsia" w:hAnsi="Arial" w:cs="Arial"/>
                <w:color w:val="000000" w:themeColor="text1"/>
                <w:kern w:val="24"/>
                <w:sz w:val="20"/>
                <w:szCs w:val="20"/>
              </w:rPr>
              <w:t xml:space="preserve"> </w:t>
            </w:r>
            <w:r w:rsidR="0084074C" w:rsidRPr="0084074C">
              <w:rPr>
                <w:rFonts w:eastAsiaTheme="minorEastAsia"/>
                <w:color w:val="000000" w:themeColor="text1"/>
                <w:kern w:val="24"/>
                <w:sz w:val="20"/>
                <w:szCs w:val="20"/>
              </w:rPr>
              <w:t xml:space="preserve">and </w:t>
            </w:r>
            <w:r w:rsidRPr="0084074C">
              <w:rPr>
                <w:rFonts w:ascii="Arial" w:eastAsiaTheme="minorEastAsia" w:hAnsi="Arial" w:cs="Arial"/>
                <w:color w:val="000000" w:themeColor="text1"/>
                <w:kern w:val="24"/>
                <w:sz w:val="20"/>
                <w:szCs w:val="20"/>
              </w:rPr>
              <w:t>assessments</w:t>
            </w:r>
          </w:p>
          <w:p w14:paraId="5AF16A5C" w14:textId="77777777" w:rsidR="00440B02" w:rsidRDefault="00440B02" w:rsidP="00253DF5">
            <w:pPr>
              <w:pStyle w:val="ListParagraph"/>
              <w:numPr>
                <w:ilvl w:val="0"/>
                <w:numId w:val="31"/>
              </w:numPr>
              <w:rPr>
                <w:rFonts w:ascii="Arial" w:eastAsiaTheme="minorEastAsia" w:hAnsi="Arial" w:cs="Arial"/>
                <w:color w:val="000000" w:themeColor="text1"/>
                <w:kern w:val="24"/>
                <w:sz w:val="20"/>
                <w:szCs w:val="20"/>
              </w:rPr>
            </w:pPr>
            <w:r>
              <w:rPr>
                <w:rFonts w:ascii="Arial" w:eastAsiaTheme="minorEastAsia" w:hAnsi="Arial" w:cs="Arial"/>
                <w:color w:val="000000" w:themeColor="text1"/>
                <w:kern w:val="24"/>
                <w:sz w:val="20"/>
                <w:szCs w:val="20"/>
              </w:rPr>
              <w:t>Communication plans</w:t>
            </w:r>
          </w:p>
          <w:p w14:paraId="7A8A330B" w14:textId="77777777" w:rsidR="00440B02" w:rsidRDefault="00440B02" w:rsidP="00253DF5">
            <w:pPr>
              <w:pStyle w:val="ListParagraph"/>
              <w:numPr>
                <w:ilvl w:val="0"/>
                <w:numId w:val="31"/>
              </w:numPr>
              <w:rPr>
                <w:rFonts w:ascii="Arial" w:eastAsiaTheme="minorEastAsia" w:hAnsi="Arial" w:cs="Arial"/>
                <w:color w:val="000000" w:themeColor="text1"/>
                <w:kern w:val="24"/>
                <w:sz w:val="20"/>
                <w:szCs w:val="20"/>
              </w:rPr>
            </w:pPr>
            <w:r>
              <w:rPr>
                <w:rFonts w:ascii="Arial" w:eastAsiaTheme="minorEastAsia" w:hAnsi="Arial" w:cs="Arial"/>
                <w:color w:val="000000" w:themeColor="text1"/>
                <w:kern w:val="24"/>
                <w:sz w:val="20"/>
                <w:szCs w:val="20"/>
              </w:rPr>
              <w:t>Roles and responsibilities</w:t>
            </w:r>
          </w:p>
          <w:p w14:paraId="22D53538" w14:textId="77777777" w:rsidR="00440B02" w:rsidRDefault="00440B02" w:rsidP="00253DF5">
            <w:pPr>
              <w:pStyle w:val="ListParagraph"/>
              <w:numPr>
                <w:ilvl w:val="0"/>
                <w:numId w:val="31"/>
              </w:numPr>
              <w:rPr>
                <w:rFonts w:ascii="Arial" w:eastAsiaTheme="minorEastAsia" w:hAnsi="Arial" w:cs="Arial"/>
                <w:color w:val="000000" w:themeColor="text1"/>
                <w:kern w:val="24"/>
                <w:sz w:val="20"/>
                <w:szCs w:val="20"/>
              </w:rPr>
            </w:pPr>
            <w:r>
              <w:rPr>
                <w:rFonts w:ascii="Arial" w:eastAsiaTheme="minorEastAsia" w:hAnsi="Arial" w:cs="Arial"/>
                <w:color w:val="000000" w:themeColor="text1"/>
                <w:kern w:val="24"/>
                <w:sz w:val="20"/>
                <w:szCs w:val="20"/>
              </w:rPr>
              <w:t xml:space="preserve">OCM tools and techniques </w:t>
            </w:r>
          </w:p>
          <w:p w14:paraId="68676182" w14:textId="77777777" w:rsidR="00440B02" w:rsidRDefault="00440B02" w:rsidP="00253DF5">
            <w:pPr>
              <w:pStyle w:val="ListParagraph"/>
              <w:numPr>
                <w:ilvl w:val="0"/>
                <w:numId w:val="31"/>
              </w:numPr>
              <w:rPr>
                <w:rFonts w:ascii="Arial" w:eastAsiaTheme="minorEastAsia" w:hAnsi="Arial" w:cs="Arial"/>
                <w:color w:val="000000" w:themeColor="text1"/>
                <w:kern w:val="24"/>
                <w:sz w:val="20"/>
                <w:szCs w:val="20"/>
              </w:rPr>
            </w:pPr>
            <w:r>
              <w:rPr>
                <w:rFonts w:ascii="Arial" w:eastAsiaTheme="minorEastAsia" w:hAnsi="Arial" w:cs="Arial"/>
                <w:color w:val="000000" w:themeColor="text1"/>
                <w:kern w:val="24"/>
                <w:sz w:val="20"/>
                <w:szCs w:val="20"/>
              </w:rPr>
              <w:t>Challenges and risks</w:t>
            </w:r>
          </w:p>
          <w:p w14:paraId="37397F70" w14:textId="70ADBB08" w:rsidR="0084074C" w:rsidRDefault="0084074C" w:rsidP="00253DF5">
            <w:pPr>
              <w:pStyle w:val="ListParagraph"/>
              <w:numPr>
                <w:ilvl w:val="0"/>
                <w:numId w:val="31"/>
              </w:numPr>
              <w:rPr>
                <w:rFonts w:ascii="Arial" w:eastAsiaTheme="minorEastAsia" w:hAnsi="Arial" w:cs="Arial"/>
                <w:color w:val="000000" w:themeColor="text1"/>
                <w:kern w:val="24"/>
                <w:sz w:val="20"/>
                <w:szCs w:val="20"/>
              </w:rPr>
            </w:pPr>
            <w:r>
              <w:rPr>
                <w:rFonts w:ascii="Arial" w:eastAsiaTheme="minorEastAsia" w:hAnsi="Arial" w:cs="Arial"/>
                <w:color w:val="000000" w:themeColor="text1"/>
                <w:kern w:val="24"/>
                <w:sz w:val="20"/>
                <w:szCs w:val="20"/>
              </w:rPr>
              <w:t xml:space="preserve">Resistance mitigation plans </w:t>
            </w:r>
          </w:p>
          <w:p w14:paraId="6114B2F5" w14:textId="77777777" w:rsidR="00440B02" w:rsidRDefault="00440B02" w:rsidP="00253DF5">
            <w:pPr>
              <w:pStyle w:val="ListParagraph"/>
              <w:numPr>
                <w:ilvl w:val="0"/>
                <w:numId w:val="31"/>
              </w:numPr>
              <w:rPr>
                <w:rFonts w:ascii="Arial" w:eastAsiaTheme="minorEastAsia" w:hAnsi="Arial" w:cs="Arial"/>
                <w:color w:val="000000" w:themeColor="text1"/>
                <w:kern w:val="24"/>
                <w:sz w:val="20"/>
                <w:szCs w:val="20"/>
              </w:rPr>
            </w:pPr>
            <w:r>
              <w:rPr>
                <w:rFonts w:ascii="Arial" w:eastAsiaTheme="minorEastAsia" w:hAnsi="Arial" w:cs="Arial"/>
                <w:color w:val="000000" w:themeColor="text1"/>
                <w:kern w:val="24"/>
                <w:sz w:val="20"/>
                <w:szCs w:val="20"/>
              </w:rPr>
              <w:t xml:space="preserve">Various Trainings </w:t>
            </w:r>
          </w:p>
          <w:p w14:paraId="72224F12" w14:textId="77777777" w:rsidR="00440B02" w:rsidRPr="002E3C2A" w:rsidRDefault="00440B02" w:rsidP="00A03385">
            <w:pPr>
              <w:pStyle w:val="ListParagraph"/>
              <w:numPr>
                <w:ilvl w:val="0"/>
                <w:numId w:val="31"/>
              </w:numPr>
              <w:rPr>
                <w:rFonts w:ascii="Arial" w:eastAsiaTheme="minorEastAsia" w:hAnsi="Arial" w:cs="Arial"/>
                <w:color w:val="000000" w:themeColor="text1"/>
                <w:kern w:val="24"/>
                <w:sz w:val="20"/>
                <w:szCs w:val="20"/>
              </w:rPr>
            </w:pPr>
            <w:r>
              <w:rPr>
                <w:rFonts w:ascii="Arial" w:eastAsiaTheme="minorEastAsia" w:hAnsi="Arial" w:cs="Arial"/>
                <w:color w:val="000000" w:themeColor="text1"/>
                <w:kern w:val="24"/>
                <w:sz w:val="20"/>
                <w:szCs w:val="20"/>
              </w:rPr>
              <w:t>OCM success measures</w:t>
            </w:r>
          </w:p>
          <w:p w14:paraId="1FFEE63B" w14:textId="77777777" w:rsidR="005168C5" w:rsidRPr="00170013" w:rsidRDefault="005168C5" w:rsidP="005168C5">
            <w:pPr>
              <w:pStyle w:val="ListParagraph"/>
              <w:numPr>
                <w:ilvl w:val="0"/>
                <w:numId w:val="31"/>
              </w:numPr>
              <w:rPr>
                <w:rFonts w:ascii="Arial" w:eastAsiaTheme="minorEastAsia" w:hAnsi="Arial" w:cs="Arial"/>
                <w:color w:val="000000" w:themeColor="text1"/>
                <w:kern w:val="24"/>
                <w:sz w:val="20"/>
                <w:szCs w:val="20"/>
              </w:rPr>
            </w:pPr>
            <w:r w:rsidRPr="00170013">
              <w:rPr>
                <w:rFonts w:ascii="Arial" w:eastAsiaTheme="minorEastAsia" w:hAnsi="Arial" w:cs="Arial"/>
                <w:color w:val="000000" w:themeColor="text1"/>
                <w:kern w:val="24"/>
                <w:sz w:val="20"/>
                <w:szCs w:val="20"/>
              </w:rPr>
              <w:t>Any documentation a vendor recommends be included.</w:t>
            </w:r>
          </w:p>
          <w:p w14:paraId="29405F39" w14:textId="77777777" w:rsidR="00440B02" w:rsidRPr="00253DF5" w:rsidRDefault="00440B02" w:rsidP="001707DA">
            <w:pPr>
              <w:rPr>
                <w:rFonts w:ascii="Arial" w:eastAsiaTheme="minorEastAsia" w:hAnsi="Arial" w:cs="Arial"/>
                <w:kern w:val="24"/>
              </w:rPr>
            </w:pPr>
          </w:p>
        </w:tc>
        <w:tc>
          <w:tcPr>
            <w:tcW w:w="1486" w:type="dxa"/>
          </w:tcPr>
          <w:p w14:paraId="2591E6F3" w14:textId="4963CBB6" w:rsidR="00440B02" w:rsidRPr="00C715E1" w:rsidRDefault="00276323" w:rsidP="00C7187A">
            <w:pPr>
              <w:rPr>
                <w:rFonts w:ascii="Arial" w:eastAsiaTheme="minorEastAsia" w:hAnsi="Arial" w:cs="Arial"/>
                <w:kern w:val="24"/>
              </w:rPr>
            </w:pPr>
            <w:r>
              <w:rPr>
                <w:rFonts w:ascii="Arial" w:eastAsiaTheme="minorEastAsia" w:hAnsi="Arial" w:cs="Arial"/>
                <w:kern w:val="24"/>
              </w:rPr>
              <w:t>4</w:t>
            </w:r>
            <w:r w:rsidR="00440B02">
              <w:rPr>
                <w:rFonts w:ascii="Arial" w:eastAsiaTheme="minorEastAsia" w:hAnsi="Arial" w:cs="Arial"/>
                <w:kern w:val="24"/>
              </w:rPr>
              <w:t xml:space="preserve"> months </w:t>
            </w:r>
          </w:p>
        </w:tc>
      </w:tr>
      <w:tr w:rsidR="00440B02" w14:paraId="75700A5C" w14:textId="77777777" w:rsidTr="00BF1559">
        <w:trPr>
          <w:trHeight w:val="360"/>
        </w:trPr>
        <w:tc>
          <w:tcPr>
            <w:tcW w:w="698" w:type="dxa"/>
            <w:shd w:val="clear" w:color="auto" w:fill="9CC2E5" w:themeFill="accent1" w:themeFillTint="99"/>
          </w:tcPr>
          <w:p w14:paraId="5CED9FB6" w14:textId="77777777" w:rsidR="00440B02" w:rsidRPr="00B30CC8" w:rsidRDefault="00440B02" w:rsidP="00187306">
            <w:pPr>
              <w:rPr>
                <w:rFonts w:ascii="Arial" w:hAnsi="Arial" w:cs="Arial"/>
                <w:b/>
                <w:bCs/>
                <w:sz w:val="24"/>
                <w:szCs w:val="24"/>
              </w:rPr>
            </w:pPr>
          </w:p>
        </w:tc>
        <w:tc>
          <w:tcPr>
            <w:tcW w:w="9377" w:type="dxa"/>
            <w:gridSpan w:val="3"/>
            <w:shd w:val="clear" w:color="auto" w:fill="9CC2E5" w:themeFill="accent1" w:themeFillTint="99"/>
            <w:vAlign w:val="center"/>
          </w:tcPr>
          <w:p w14:paraId="2314F10B" w14:textId="77777777" w:rsidR="00440B02" w:rsidRPr="00C715E1" w:rsidRDefault="00440B02" w:rsidP="00187306">
            <w:pPr>
              <w:rPr>
                <w:rFonts w:ascii="Arial" w:eastAsiaTheme="minorEastAsia" w:hAnsi="Arial" w:cs="Arial"/>
                <w:kern w:val="24"/>
              </w:rPr>
            </w:pPr>
            <w:r w:rsidRPr="00B30CC8">
              <w:rPr>
                <w:rFonts w:ascii="Arial" w:hAnsi="Arial" w:cs="Arial"/>
                <w:b/>
                <w:bCs/>
                <w:sz w:val="24"/>
                <w:szCs w:val="24"/>
              </w:rPr>
              <w:t>Enterprise Architecture</w:t>
            </w:r>
          </w:p>
        </w:tc>
      </w:tr>
      <w:tr w:rsidR="00F840A7" w14:paraId="12C4ACC6" w14:textId="77777777" w:rsidTr="00F840A7">
        <w:trPr>
          <w:trHeight w:val="2753"/>
        </w:trPr>
        <w:tc>
          <w:tcPr>
            <w:tcW w:w="698" w:type="dxa"/>
          </w:tcPr>
          <w:p w14:paraId="1A355C9E" w14:textId="0D2366FB" w:rsidR="00F840A7" w:rsidRDefault="0039379A" w:rsidP="00A154C6">
            <w:pPr>
              <w:rPr>
                <w:rFonts w:ascii="Arial" w:eastAsiaTheme="minorEastAsia" w:hAnsi="Arial" w:cs="Arial"/>
                <w:color w:val="000000" w:themeColor="text1"/>
                <w:kern w:val="24"/>
              </w:rPr>
            </w:pPr>
            <w:r>
              <w:rPr>
                <w:rFonts w:ascii="Arial" w:eastAsiaTheme="minorEastAsia" w:hAnsi="Arial" w:cs="Arial"/>
                <w:color w:val="000000" w:themeColor="text1"/>
                <w:kern w:val="24"/>
              </w:rPr>
              <w:t>F</w:t>
            </w:r>
            <w:r w:rsidR="002667ED">
              <w:rPr>
                <w:rFonts w:ascii="Arial" w:eastAsiaTheme="minorEastAsia" w:hAnsi="Arial" w:cs="Arial"/>
                <w:color w:val="000000" w:themeColor="text1"/>
                <w:kern w:val="24"/>
              </w:rPr>
              <w:t>9</w:t>
            </w:r>
          </w:p>
        </w:tc>
        <w:tc>
          <w:tcPr>
            <w:tcW w:w="2820" w:type="dxa"/>
          </w:tcPr>
          <w:p w14:paraId="0C2ED8F1" w14:textId="30D7A383" w:rsidR="00F840A7" w:rsidRPr="00305651" w:rsidRDefault="00F7188C" w:rsidP="00A154C6">
            <w:pPr>
              <w:rPr>
                <w:rFonts w:ascii="Arial" w:eastAsiaTheme="minorEastAsia" w:hAnsi="Arial" w:cs="Arial"/>
                <w:color w:val="000000" w:themeColor="text1"/>
                <w:kern w:val="24"/>
              </w:rPr>
            </w:pPr>
            <w:r w:rsidRPr="00C067CC">
              <w:rPr>
                <w:rFonts w:ascii="Arial" w:eastAsiaTheme="minorEastAsia" w:hAnsi="Arial" w:cs="Arial"/>
                <w:color w:val="000000" w:themeColor="text1"/>
                <w:kern w:val="24"/>
              </w:rPr>
              <w:t xml:space="preserve">MES Enterprise Technical and Interoperability Architecture </w:t>
            </w:r>
            <w:r>
              <w:rPr>
                <w:rFonts w:ascii="Arial" w:eastAsiaTheme="minorEastAsia" w:hAnsi="Arial" w:cs="Arial"/>
                <w:color w:val="000000" w:themeColor="text1"/>
                <w:kern w:val="24"/>
              </w:rPr>
              <w:t xml:space="preserve">Management Plan </w:t>
            </w:r>
            <w:r w:rsidRPr="00C067CC">
              <w:rPr>
                <w:rFonts w:ascii="Arial" w:eastAsiaTheme="minorEastAsia" w:hAnsi="Arial" w:cs="Arial"/>
                <w:color w:val="000000" w:themeColor="text1"/>
                <w:kern w:val="24"/>
              </w:rPr>
              <w:t xml:space="preserve"> </w:t>
            </w:r>
          </w:p>
        </w:tc>
        <w:tc>
          <w:tcPr>
            <w:tcW w:w="5071" w:type="dxa"/>
            <w:vAlign w:val="center"/>
          </w:tcPr>
          <w:p w14:paraId="6CEC1ADC" w14:textId="77777777" w:rsidR="00F7188C" w:rsidRDefault="00F7188C" w:rsidP="00F7188C">
            <w:pPr>
              <w:rPr>
                <w:rFonts w:ascii="Arial" w:eastAsiaTheme="minorEastAsia" w:hAnsi="Arial" w:cs="Arial"/>
                <w:color w:val="000000" w:themeColor="text1"/>
                <w:kern w:val="24"/>
              </w:rPr>
            </w:pPr>
            <w:r w:rsidRPr="00C067CC">
              <w:rPr>
                <w:rFonts w:ascii="Arial" w:eastAsiaTheme="minorEastAsia" w:hAnsi="Arial" w:cs="Arial"/>
                <w:color w:val="000000" w:themeColor="text1"/>
                <w:kern w:val="24"/>
              </w:rPr>
              <w:t xml:space="preserve">The MES Enterprise Technical and Interoperability Architecture </w:t>
            </w:r>
            <w:r>
              <w:rPr>
                <w:rFonts w:ascii="Arial" w:eastAsiaTheme="minorEastAsia" w:hAnsi="Arial" w:cs="Arial"/>
                <w:color w:val="000000" w:themeColor="text1"/>
                <w:kern w:val="24"/>
              </w:rPr>
              <w:t xml:space="preserve">Plan </w:t>
            </w:r>
            <w:r w:rsidRPr="00C067CC">
              <w:rPr>
                <w:rFonts w:ascii="Arial" w:eastAsiaTheme="minorEastAsia" w:hAnsi="Arial" w:cs="Arial"/>
                <w:color w:val="000000" w:themeColor="text1"/>
                <w:kern w:val="24"/>
              </w:rPr>
              <w:t>shall establish the design requirements</w:t>
            </w:r>
            <w:r>
              <w:rPr>
                <w:rFonts w:ascii="Arial" w:eastAsiaTheme="minorEastAsia" w:hAnsi="Arial" w:cs="Arial"/>
                <w:color w:val="000000" w:themeColor="text1"/>
                <w:kern w:val="24"/>
              </w:rPr>
              <w:t xml:space="preserve">, and </w:t>
            </w:r>
            <w:r w:rsidRPr="00C067CC">
              <w:rPr>
                <w:rFonts w:ascii="Arial" w:eastAsiaTheme="minorEastAsia" w:hAnsi="Arial" w:cs="Arial"/>
                <w:color w:val="000000" w:themeColor="text1"/>
                <w:kern w:val="24"/>
              </w:rPr>
              <w:t xml:space="preserve">processes and procedures to establish a </w:t>
            </w:r>
            <w:r>
              <w:rPr>
                <w:rFonts w:ascii="Arial" w:eastAsiaTheme="minorEastAsia" w:hAnsi="Arial" w:cs="Arial"/>
                <w:color w:val="000000" w:themeColor="text1"/>
                <w:kern w:val="24"/>
              </w:rPr>
              <w:t xml:space="preserve">approach for, and the management of, MES </w:t>
            </w:r>
            <w:r w:rsidRPr="00C067CC">
              <w:rPr>
                <w:rFonts w:ascii="Arial" w:eastAsiaTheme="minorEastAsia" w:hAnsi="Arial" w:cs="Arial"/>
                <w:color w:val="000000" w:themeColor="text1"/>
                <w:kern w:val="24"/>
              </w:rPr>
              <w:t>Interoperability, modula</w:t>
            </w:r>
            <w:r>
              <w:rPr>
                <w:rFonts w:ascii="Arial" w:eastAsiaTheme="minorEastAsia" w:hAnsi="Arial" w:cs="Arial"/>
                <w:color w:val="000000" w:themeColor="text1"/>
                <w:kern w:val="24"/>
              </w:rPr>
              <w:t>rity</w:t>
            </w:r>
            <w:r w:rsidRPr="00C067CC">
              <w:rPr>
                <w:rFonts w:ascii="Arial" w:eastAsiaTheme="minorEastAsia" w:hAnsi="Arial" w:cs="Arial"/>
                <w:color w:val="000000" w:themeColor="text1"/>
                <w:kern w:val="24"/>
              </w:rPr>
              <w:t>, Service Oriented Architecture (SOA), use of APIs</w:t>
            </w:r>
            <w:r>
              <w:rPr>
                <w:rFonts w:ascii="Arial" w:eastAsiaTheme="minorEastAsia" w:hAnsi="Arial" w:cs="Arial"/>
                <w:color w:val="000000" w:themeColor="text1"/>
                <w:kern w:val="24"/>
              </w:rPr>
              <w:t>,</w:t>
            </w:r>
            <w:r w:rsidRPr="00C067CC">
              <w:rPr>
                <w:rFonts w:ascii="Arial" w:eastAsiaTheme="minorEastAsia" w:hAnsi="Arial" w:cs="Arial"/>
                <w:color w:val="000000" w:themeColor="text1"/>
                <w:kern w:val="24"/>
              </w:rPr>
              <w:t xml:space="preserve"> and cloud-based technologies. </w:t>
            </w:r>
          </w:p>
          <w:p w14:paraId="38CF57D8" w14:textId="77777777" w:rsidR="00F7188C" w:rsidRDefault="00F7188C" w:rsidP="00F7188C">
            <w:pPr>
              <w:rPr>
                <w:rFonts w:ascii="Arial" w:hAnsi="Arial" w:cs="Arial"/>
                <w:color w:val="202122"/>
                <w:shd w:val="clear" w:color="auto" w:fill="FFFFFF"/>
              </w:rPr>
            </w:pPr>
          </w:p>
          <w:p w14:paraId="0569BEEE" w14:textId="77777777" w:rsidR="00F7188C" w:rsidRPr="00C067CC" w:rsidRDefault="00F7188C" w:rsidP="00F7188C">
            <w:pPr>
              <w:rPr>
                <w:rFonts w:ascii="Arial" w:hAnsi="Arial" w:cs="Arial"/>
                <w:color w:val="202122"/>
                <w:shd w:val="clear" w:color="auto" w:fill="FFFFFF"/>
              </w:rPr>
            </w:pPr>
            <w:r w:rsidRPr="00C067CC">
              <w:rPr>
                <w:rFonts w:ascii="Arial" w:hAnsi="Arial" w:cs="Arial"/>
                <w:color w:val="202122"/>
                <w:shd w:val="clear" w:color="auto" w:fill="FFFFFF"/>
              </w:rPr>
              <w:t xml:space="preserve">Content may include, but is not limited to, the following: </w:t>
            </w:r>
          </w:p>
          <w:p w14:paraId="44CE728C" w14:textId="77777777" w:rsidR="00F7188C" w:rsidRPr="00C067CC" w:rsidRDefault="00F7188C" w:rsidP="00F7188C">
            <w:pPr>
              <w:pStyle w:val="ListParagraph"/>
              <w:numPr>
                <w:ilvl w:val="0"/>
                <w:numId w:val="31"/>
              </w:numPr>
              <w:rPr>
                <w:rFonts w:ascii="Arial" w:eastAsiaTheme="minorEastAsia" w:hAnsi="Arial" w:cs="Arial"/>
                <w:color w:val="000000" w:themeColor="text1"/>
                <w:kern w:val="24"/>
                <w:sz w:val="20"/>
                <w:szCs w:val="20"/>
              </w:rPr>
            </w:pPr>
            <w:r w:rsidRPr="00C067CC">
              <w:rPr>
                <w:rFonts w:ascii="Arial" w:eastAsiaTheme="minorEastAsia" w:hAnsi="Arial" w:cs="Arial"/>
                <w:color w:val="000000" w:themeColor="text1"/>
                <w:kern w:val="24"/>
                <w:sz w:val="20"/>
                <w:szCs w:val="20"/>
              </w:rPr>
              <w:t xml:space="preserve">Technical Management Approach </w:t>
            </w:r>
          </w:p>
          <w:p w14:paraId="3F0D46A4" w14:textId="77777777" w:rsidR="00F7188C" w:rsidRPr="00C067CC" w:rsidRDefault="00F7188C" w:rsidP="00F7188C">
            <w:pPr>
              <w:pStyle w:val="ListParagraph"/>
              <w:numPr>
                <w:ilvl w:val="0"/>
                <w:numId w:val="31"/>
              </w:numPr>
              <w:rPr>
                <w:rFonts w:ascii="Arial" w:eastAsiaTheme="minorEastAsia" w:hAnsi="Arial" w:cs="Arial"/>
                <w:color w:val="000000" w:themeColor="text1"/>
                <w:kern w:val="24"/>
                <w:sz w:val="20"/>
                <w:szCs w:val="20"/>
              </w:rPr>
            </w:pPr>
            <w:r w:rsidRPr="00C067CC">
              <w:rPr>
                <w:rFonts w:ascii="Arial" w:eastAsiaTheme="minorEastAsia" w:hAnsi="Arial" w:cs="Arial"/>
                <w:color w:val="000000" w:themeColor="text1"/>
                <w:kern w:val="24"/>
                <w:sz w:val="20"/>
                <w:szCs w:val="20"/>
              </w:rPr>
              <w:t xml:space="preserve">Technical Services Governance </w:t>
            </w:r>
          </w:p>
          <w:p w14:paraId="7B5BDCFD" w14:textId="77777777" w:rsidR="00F7188C" w:rsidRPr="00C067CC" w:rsidRDefault="00F7188C" w:rsidP="00F7188C">
            <w:pPr>
              <w:pStyle w:val="ListParagraph"/>
              <w:numPr>
                <w:ilvl w:val="0"/>
                <w:numId w:val="31"/>
              </w:numPr>
              <w:rPr>
                <w:rFonts w:ascii="Arial" w:eastAsiaTheme="minorEastAsia" w:hAnsi="Arial" w:cs="Arial"/>
                <w:color w:val="000000" w:themeColor="text1"/>
                <w:kern w:val="24"/>
                <w:sz w:val="20"/>
                <w:szCs w:val="20"/>
              </w:rPr>
            </w:pPr>
            <w:r w:rsidRPr="00C067CC">
              <w:rPr>
                <w:rFonts w:ascii="Arial" w:eastAsiaTheme="minorEastAsia" w:hAnsi="Arial" w:cs="Arial"/>
                <w:color w:val="000000" w:themeColor="text1"/>
                <w:kern w:val="24"/>
                <w:sz w:val="20"/>
                <w:szCs w:val="20"/>
              </w:rPr>
              <w:t xml:space="preserve">Technical Principles </w:t>
            </w:r>
          </w:p>
          <w:p w14:paraId="0E39C6D5" w14:textId="77777777" w:rsidR="00F7188C" w:rsidRPr="00C067CC" w:rsidRDefault="00F7188C" w:rsidP="00F7188C">
            <w:pPr>
              <w:pStyle w:val="ListParagraph"/>
              <w:numPr>
                <w:ilvl w:val="0"/>
                <w:numId w:val="31"/>
              </w:numPr>
              <w:rPr>
                <w:rFonts w:ascii="Arial" w:eastAsiaTheme="minorEastAsia" w:hAnsi="Arial" w:cs="Arial"/>
                <w:color w:val="000000" w:themeColor="text1"/>
                <w:kern w:val="24"/>
                <w:sz w:val="20"/>
                <w:szCs w:val="20"/>
              </w:rPr>
            </w:pPr>
            <w:r w:rsidRPr="00C067CC">
              <w:rPr>
                <w:rFonts w:ascii="Arial" w:eastAsiaTheme="minorEastAsia" w:hAnsi="Arial" w:cs="Arial"/>
                <w:color w:val="000000" w:themeColor="text1"/>
                <w:kern w:val="24"/>
                <w:sz w:val="20"/>
                <w:szCs w:val="20"/>
              </w:rPr>
              <w:t xml:space="preserve">Technical Goals and Objectives </w:t>
            </w:r>
          </w:p>
          <w:p w14:paraId="598D82AA" w14:textId="77777777" w:rsidR="00F7188C" w:rsidRPr="00C067CC" w:rsidRDefault="00F7188C" w:rsidP="00F7188C">
            <w:pPr>
              <w:pStyle w:val="ListParagraph"/>
              <w:numPr>
                <w:ilvl w:val="0"/>
                <w:numId w:val="31"/>
              </w:numPr>
              <w:rPr>
                <w:rFonts w:ascii="Arial" w:eastAsiaTheme="minorEastAsia" w:hAnsi="Arial" w:cs="Arial"/>
                <w:color w:val="000000" w:themeColor="text1"/>
                <w:kern w:val="24"/>
                <w:sz w:val="20"/>
                <w:szCs w:val="20"/>
              </w:rPr>
            </w:pPr>
            <w:r w:rsidRPr="00C067CC">
              <w:rPr>
                <w:rFonts w:ascii="Arial" w:eastAsiaTheme="minorEastAsia" w:hAnsi="Arial" w:cs="Arial"/>
                <w:color w:val="000000" w:themeColor="text1"/>
                <w:kern w:val="24"/>
                <w:sz w:val="20"/>
                <w:szCs w:val="20"/>
              </w:rPr>
              <w:t xml:space="preserve">Transition including technology implementation and operations </w:t>
            </w:r>
          </w:p>
          <w:p w14:paraId="24DA90D2" w14:textId="77777777" w:rsidR="00F7188C" w:rsidRDefault="00F7188C" w:rsidP="00F7188C">
            <w:pPr>
              <w:pStyle w:val="ListParagraph"/>
              <w:numPr>
                <w:ilvl w:val="0"/>
                <w:numId w:val="31"/>
              </w:numPr>
              <w:rPr>
                <w:rFonts w:ascii="Arial" w:eastAsiaTheme="minorEastAsia" w:hAnsi="Arial" w:cs="Arial"/>
                <w:color w:val="000000" w:themeColor="text1"/>
                <w:kern w:val="24"/>
                <w:sz w:val="20"/>
                <w:szCs w:val="20"/>
              </w:rPr>
            </w:pPr>
            <w:r w:rsidRPr="00C067CC">
              <w:rPr>
                <w:rFonts w:ascii="Arial" w:eastAsiaTheme="minorEastAsia" w:hAnsi="Arial" w:cs="Arial"/>
                <w:color w:val="000000" w:themeColor="text1"/>
                <w:kern w:val="24"/>
                <w:sz w:val="20"/>
                <w:szCs w:val="20"/>
              </w:rPr>
              <w:t xml:space="preserve">CMS and State-specific MITA Additions </w:t>
            </w:r>
          </w:p>
          <w:p w14:paraId="6FF292B1" w14:textId="77777777" w:rsidR="00F7188C" w:rsidRPr="00C067CC" w:rsidRDefault="00F7188C" w:rsidP="00F7188C">
            <w:pPr>
              <w:pStyle w:val="ListParagraph"/>
              <w:numPr>
                <w:ilvl w:val="0"/>
                <w:numId w:val="31"/>
              </w:numPr>
              <w:rPr>
                <w:rFonts w:ascii="Arial" w:eastAsiaTheme="minorEastAsia" w:hAnsi="Arial" w:cs="Arial"/>
                <w:color w:val="000000" w:themeColor="text1"/>
                <w:kern w:val="24"/>
                <w:sz w:val="20"/>
                <w:szCs w:val="20"/>
              </w:rPr>
            </w:pPr>
            <w:r w:rsidRPr="00170013">
              <w:rPr>
                <w:rFonts w:ascii="Arial" w:eastAsiaTheme="minorEastAsia" w:hAnsi="Arial" w:cs="Arial"/>
                <w:color w:val="000000" w:themeColor="text1"/>
                <w:kern w:val="24"/>
                <w:sz w:val="20"/>
                <w:szCs w:val="20"/>
              </w:rPr>
              <w:t>Any documentation a vendor recommends be included.</w:t>
            </w:r>
          </w:p>
          <w:p w14:paraId="7C454A39" w14:textId="77777777" w:rsidR="00F840A7" w:rsidRDefault="00F840A7" w:rsidP="00A154C6">
            <w:pPr>
              <w:rPr>
                <w:rFonts w:ascii="Arial" w:eastAsiaTheme="minorEastAsia" w:hAnsi="Arial" w:cs="Arial"/>
                <w:color w:val="000000" w:themeColor="text1"/>
                <w:kern w:val="24"/>
              </w:rPr>
            </w:pPr>
          </w:p>
        </w:tc>
        <w:tc>
          <w:tcPr>
            <w:tcW w:w="1486" w:type="dxa"/>
          </w:tcPr>
          <w:p w14:paraId="093D6126" w14:textId="04619E15" w:rsidR="00F840A7" w:rsidRDefault="00F7188C" w:rsidP="00A154C6">
            <w:pPr>
              <w:rPr>
                <w:rFonts w:ascii="Arial" w:eastAsiaTheme="minorEastAsia" w:hAnsi="Arial" w:cs="Arial"/>
                <w:kern w:val="24"/>
              </w:rPr>
            </w:pPr>
            <w:r>
              <w:rPr>
                <w:rFonts w:ascii="Arial" w:eastAsiaTheme="minorEastAsia" w:hAnsi="Arial" w:cs="Arial"/>
                <w:kern w:val="24"/>
              </w:rPr>
              <w:t xml:space="preserve">4 months </w:t>
            </w:r>
          </w:p>
        </w:tc>
      </w:tr>
      <w:tr w:rsidR="00440B02" w14:paraId="5C783D67" w14:textId="77777777" w:rsidTr="00BF1559">
        <w:trPr>
          <w:trHeight w:val="341"/>
        </w:trPr>
        <w:tc>
          <w:tcPr>
            <w:tcW w:w="698" w:type="dxa"/>
          </w:tcPr>
          <w:p w14:paraId="4EDEF894" w14:textId="03BF100B" w:rsidR="00440B02" w:rsidRDefault="00440B02" w:rsidP="00A154C6">
            <w:pPr>
              <w:rPr>
                <w:rFonts w:ascii="Arial" w:eastAsiaTheme="minorEastAsia" w:hAnsi="Arial" w:cs="Arial"/>
                <w:color w:val="000000" w:themeColor="text1"/>
                <w:kern w:val="24"/>
              </w:rPr>
            </w:pPr>
            <w:r>
              <w:rPr>
                <w:rFonts w:ascii="Arial" w:eastAsiaTheme="minorEastAsia" w:hAnsi="Arial" w:cs="Arial"/>
                <w:color w:val="000000" w:themeColor="text1"/>
                <w:kern w:val="24"/>
              </w:rPr>
              <w:t>F1</w:t>
            </w:r>
            <w:r w:rsidR="002667ED">
              <w:rPr>
                <w:rFonts w:ascii="Arial" w:eastAsiaTheme="minorEastAsia" w:hAnsi="Arial" w:cs="Arial"/>
                <w:color w:val="000000" w:themeColor="text1"/>
                <w:kern w:val="24"/>
              </w:rPr>
              <w:t>0</w:t>
            </w:r>
          </w:p>
        </w:tc>
        <w:tc>
          <w:tcPr>
            <w:tcW w:w="2820" w:type="dxa"/>
          </w:tcPr>
          <w:p w14:paraId="5AF334F5" w14:textId="77777777" w:rsidR="00440B02" w:rsidRDefault="00440B02" w:rsidP="00A154C6">
            <w:pPr>
              <w:rPr>
                <w:rFonts w:ascii="Arial" w:eastAsiaTheme="minorEastAsia" w:hAnsi="Arial" w:cs="Arial"/>
                <w:color w:val="000000" w:themeColor="text1"/>
                <w:kern w:val="24"/>
              </w:rPr>
            </w:pPr>
            <w:r w:rsidRPr="00305651">
              <w:rPr>
                <w:rFonts w:ascii="Arial" w:eastAsiaTheme="minorEastAsia" w:hAnsi="Arial" w:cs="Arial"/>
                <w:color w:val="000000" w:themeColor="text1"/>
                <w:kern w:val="24"/>
              </w:rPr>
              <w:t xml:space="preserve">MES Security Architecture </w:t>
            </w:r>
            <w:r>
              <w:rPr>
                <w:rFonts w:ascii="Arial" w:eastAsiaTheme="minorEastAsia" w:hAnsi="Arial" w:cs="Arial"/>
                <w:color w:val="000000" w:themeColor="text1"/>
                <w:kern w:val="24"/>
              </w:rPr>
              <w:t>Management Plan</w:t>
            </w:r>
          </w:p>
        </w:tc>
        <w:tc>
          <w:tcPr>
            <w:tcW w:w="5071" w:type="dxa"/>
            <w:vAlign w:val="center"/>
          </w:tcPr>
          <w:p w14:paraId="3F438A1F" w14:textId="77777777" w:rsidR="00440B02" w:rsidRDefault="00440B02" w:rsidP="00A154C6">
            <w:pPr>
              <w:rPr>
                <w:rFonts w:ascii="Arial" w:eastAsiaTheme="minorEastAsia" w:hAnsi="Arial" w:cs="Arial"/>
                <w:color w:val="000000" w:themeColor="text1"/>
                <w:kern w:val="24"/>
              </w:rPr>
            </w:pPr>
            <w:r>
              <w:rPr>
                <w:rFonts w:ascii="Arial" w:eastAsiaTheme="minorEastAsia" w:hAnsi="Arial" w:cs="Arial"/>
                <w:color w:val="000000" w:themeColor="text1"/>
                <w:kern w:val="24"/>
              </w:rPr>
              <w:t xml:space="preserve">Security Architecture Management Plan will describe the necessary processes, procedures, stakeholders and participants, standards, and governance to ensure compliance and Department and CMS security requirements. </w:t>
            </w:r>
          </w:p>
          <w:p w14:paraId="1B130B9B" w14:textId="77777777" w:rsidR="00552F4E" w:rsidRDefault="00552F4E" w:rsidP="00A154C6">
            <w:pPr>
              <w:rPr>
                <w:rFonts w:ascii="Arial" w:eastAsiaTheme="minorEastAsia" w:hAnsi="Arial" w:cs="Arial"/>
                <w:color w:val="000000" w:themeColor="text1"/>
                <w:kern w:val="24"/>
              </w:rPr>
            </w:pPr>
          </w:p>
          <w:p w14:paraId="58F99389" w14:textId="77777777" w:rsidR="00552F4E" w:rsidRDefault="00552F4E" w:rsidP="00552F4E">
            <w:pPr>
              <w:rPr>
                <w:rFonts w:ascii="Arial" w:hAnsi="Arial" w:cs="Arial"/>
                <w:color w:val="202122"/>
                <w:shd w:val="clear" w:color="auto" w:fill="FFFFFF"/>
              </w:rPr>
            </w:pPr>
            <w:r w:rsidRPr="00C067CC">
              <w:rPr>
                <w:rFonts w:ascii="Arial" w:hAnsi="Arial" w:cs="Arial"/>
                <w:color w:val="202122"/>
                <w:shd w:val="clear" w:color="auto" w:fill="FFFFFF"/>
              </w:rPr>
              <w:t>Content may include, but is not limited to, the following:</w:t>
            </w:r>
          </w:p>
          <w:p w14:paraId="5A54AD6B" w14:textId="5F7DA9B4" w:rsidR="00552F4E" w:rsidRDefault="001E3741" w:rsidP="00552F4E">
            <w:pPr>
              <w:pStyle w:val="ListParagraph"/>
              <w:numPr>
                <w:ilvl w:val="0"/>
                <w:numId w:val="31"/>
              </w:numPr>
              <w:rPr>
                <w:rFonts w:ascii="Arial" w:eastAsiaTheme="minorEastAsia" w:hAnsi="Arial" w:cs="Arial"/>
                <w:color w:val="000000" w:themeColor="text1"/>
                <w:kern w:val="24"/>
                <w:sz w:val="20"/>
                <w:szCs w:val="20"/>
              </w:rPr>
            </w:pPr>
            <w:r>
              <w:rPr>
                <w:rFonts w:ascii="Arial" w:eastAsiaTheme="minorEastAsia" w:hAnsi="Arial" w:cs="Arial"/>
                <w:color w:val="000000" w:themeColor="text1"/>
                <w:kern w:val="24"/>
                <w:sz w:val="20"/>
                <w:szCs w:val="20"/>
              </w:rPr>
              <w:t>Approach to data security</w:t>
            </w:r>
            <w:r w:rsidR="0098479E">
              <w:rPr>
                <w:rFonts w:ascii="Arial" w:eastAsiaTheme="minorEastAsia" w:hAnsi="Arial" w:cs="Arial"/>
                <w:color w:val="000000" w:themeColor="text1"/>
                <w:kern w:val="24"/>
                <w:sz w:val="20"/>
                <w:szCs w:val="20"/>
              </w:rPr>
              <w:t xml:space="preserve"> and proscribed requirements</w:t>
            </w:r>
            <w:r w:rsidR="001101EF">
              <w:rPr>
                <w:rFonts w:ascii="Arial" w:eastAsiaTheme="minorEastAsia" w:hAnsi="Arial" w:cs="Arial"/>
                <w:color w:val="000000" w:themeColor="text1"/>
                <w:kern w:val="24"/>
                <w:sz w:val="20"/>
                <w:szCs w:val="20"/>
              </w:rPr>
              <w:t xml:space="preserve"> in RFP</w:t>
            </w:r>
          </w:p>
          <w:p w14:paraId="68D674A0" w14:textId="72E44BEF" w:rsidR="001E3741" w:rsidRDefault="00AA2563" w:rsidP="00552F4E">
            <w:pPr>
              <w:pStyle w:val="ListParagraph"/>
              <w:numPr>
                <w:ilvl w:val="0"/>
                <w:numId w:val="31"/>
              </w:numPr>
              <w:rPr>
                <w:rFonts w:ascii="Arial" w:eastAsiaTheme="minorEastAsia" w:hAnsi="Arial" w:cs="Arial"/>
                <w:color w:val="000000" w:themeColor="text1"/>
                <w:kern w:val="24"/>
                <w:sz w:val="20"/>
                <w:szCs w:val="20"/>
              </w:rPr>
            </w:pPr>
            <w:r>
              <w:rPr>
                <w:rFonts w:ascii="Arial" w:eastAsiaTheme="minorEastAsia" w:hAnsi="Arial" w:cs="Arial"/>
                <w:color w:val="000000" w:themeColor="text1"/>
                <w:kern w:val="24"/>
                <w:sz w:val="20"/>
                <w:szCs w:val="20"/>
              </w:rPr>
              <w:t xml:space="preserve">Security </w:t>
            </w:r>
            <w:r w:rsidR="001101EF">
              <w:rPr>
                <w:rFonts w:ascii="Arial" w:eastAsiaTheme="minorEastAsia" w:hAnsi="Arial" w:cs="Arial"/>
                <w:color w:val="000000" w:themeColor="text1"/>
                <w:kern w:val="24"/>
                <w:sz w:val="20"/>
                <w:szCs w:val="20"/>
              </w:rPr>
              <w:t>s</w:t>
            </w:r>
            <w:r>
              <w:rPr>
                <w:rFonts w:ascii="Arial" w:eastAsiaTheme="minorEastAsia" w:hAnsi="Arial" w:cs="Arial"/>
                <w:color w:val="000000" w:themeColor="text1"/>
                <w:kern w:val="24"/>
                <w:sz w:val="20"/>
                <w:szCs w:val="20"/>
              </w:rPr>
              <w:t xml:space="preserve">tandards </w:t>
            </w:r>
          </w:p>
          <w:p w14:paraId="0BF73CB5" w14:textId="37D22667" w:rsidR="00AA2563" w:rsidRDefault="00ED3696" w:rsidP="00552F4E">
            <w:pPr>
              <w:pStyle w:val="ListParagraph"/>
              <w:numPr>
                <w:ilvl w:val="0"/>
                <w:numId w:val="31"/>
              </w:numPr>
              <w:rPr>
                <w:rFonts w:ascii="Arial" w:eastAsiaTheme="minorEastAsia" w:hAnsi="Arial" w:cs="Arial"/>
                <w:color w:val="000000" w:themeColor="text1"/>
                <w:kern w:val="24"/>
                <w:sz w:val="20"/>
                <w:szCs w:val="20"/>
              </w:rPr>
            </w:pPr>
            <w:r>
              <w:rPr>
                <w:rFonts w:ascii="Arial" w:eastAsiaTheme="minorEastAsia" w:hAnsi="Arial" w:cs="Arial"/>
                <w:color w:val="000000" w:themeColor="text1"/>
                <w:kern w:val="24"/>
                <w:sz w:val="20"/>
                <w:szCs w:val="20"/>
              </w:rPr>
              <w:t>Handling access controls</w:t>
            </w:r>
          </w:p>
          <w:p w14:paraId="72846F46" w14:textId="62A126B4" w:rsidR="000261EA" w:rsidRDefault="0098479E" w:rsidP="00552F4E">
            <w:pPr>
              <w:pStyle w:val="ListParagraph"/>
              <w:numPr>
                <w:ilvl w:val="0"/>
                <w:numId w:val="31"/>
              </w:numPr>
              <w:rPr>
                <w:rFonts w:ascii="Arial" w:eastAsiaTheme="minorEastAsia" w:hAnsi="Arial" w:cs="Arial"/>
                <w:color w:val="000000" w:themeColor="text1"/>
                <w:kern w:val="24"/>
                <w:sz w:val="20"/>
                <w:szCs w:val="20"/>
              </w:rPr>
            </w:pPr>
            <w:r>
              <w:rPr>
                <w:rFonts w:ascii="Arial" w:eastAsiaTheme="minorEastAsia" w:hAnsi="Arial" w:cs="Arial"/>
                <w:color w:val="000000" w:themeColor="text1"/>
                <w:kern w:val="24"/>
                <w:sz w:val="20"/>
                <w:szCs w:val="20"/>
              </w:rPr>
              <w:t>Handl</w:t>
            </w:r>
            <w:r w:rsidR="008412C6">
              <w:rPr>
                <w:rFonts w:ascii="Arial" w:eastAsiaTheme="minorEastAsia" w:hAnsi="Arial" w:cs="Arial"/>
                <w:color w:val="000000" w:themeColor="text1"/>
                <w:kern w:val="24"/>
                <w:sz w:val="20"/>
                <w:szCs w:val="20"/>
              </w:rPr>
              <w:t xml:space="preserve">ing </w:t>
            </w:r>
            <w:r w:rsidR="000261EA">
              <w:rPr>
                <w:rFonts w:ascii="Arial" w:eastAsiaTheme="minorEastAsia" w:hAnsi="Arial" w:cs="Arial"/>
                <w:color w:val="000000" w:themeColor="text1"/>
                <w:kern w:val="24"/>
                <w:sz w:val="20"/>
                <w:szCs w:val="20"/>
              </w:rPr>
              <w:t>security gaps</w:t>
            </w:r>
            <w:r w:rsidR="001101EF">
              <w:rPr>
                <w:rFonts w:ascii="Arial" w:eastAsiaTheme="minorEastAsia" w:hAnsi="Arial" w:cs="Arial"/>
                <w:color w:val="000000" w:themeColor="text1"/>
                <w:kern w:val="24"/>
                <w:sz w:val="20"/>
                <w:szCs w:val="20"/>
              </w:rPr>
              <w:t xml:space="preserve"> or</w:t>
            </w:r>
            <w:r w:rsidR="000261EA">
              <w:rPr>
                <w:rFonts w:ascii="Arial" w:eastAsiaTheme="minorEastAsia" w:hAnsi="Arial" w:cs="Arial"/>
                <w:color w:val="000000" w:themeColor="text1"/>
                <w:kern w:val="24"/>
                <w:sz w:val="20"/>
                <w:szCs w:val="20"/>
              </w:rPr>
              <w:t xml:space="preserve"> compliance</w:t>
            </w:r>
            <w:r w:rsidR="001101EF">
              <w:rPr>
                <w:rFonts w:ascii="Arial" w:eastAsiaTheme="minorEastAsia" w:hAnsi="Arial" w:cs="Arial"/>
                <w:color w:val="000000" w:themeColor="text1"/>
                <w:kern w:val="24"/>
                <w:sz w:val="20"/>
                <w:szCs w:val="20"/>
              </w:rPr>
              <w:t xml:space="preserve"> issues</w:t>
            </w:r>
          </w:p>
          <w:p w14:paraId="7C6C0332" w14:textId="15ED69E2" w:rsidR="00ED3696" w:rsidRPr="00C36023" w:rsidRDefault="001122E7" w:rsidP="00552F4E">
            <w:pPr>
              <w:pStyle w:val="ListParagraph"/>
              <w:numPr>
                <w:ilvl w:val="0"/>
                <w:numId w:val="31"/>
              </w:numPr>
              <w:rPr>
                <w:rFonts w:ascii="Arial" w:eastAsiaTheme="minorEastAsia" w:hAnsi="Arial" w:cs="Arial"/>
                <w:color w:val="000000" w:themeColor="text1"/>
                <w:kern w:val="24"/>
                <w:sz w:val="20"/>
                <w:szCs w:val="20"/>
              </w:rPr>
            </w:pPr>
            <w:r>
              <w:rPr>
                <w:rFonts w:ascii="Arial" w:eastAsiaTheme="minorEastAsia" w:hAnsi="Arial" w:cs="Arial"/>
                <w:color w:val="000000" w:themeColor="text1"/>
                <w:kern w:val="24"/>
                <w:sz w:val="20"/>
                <w:szCs w:val="20"/>
              </w:rPr>
              <w:t>Approach to developing Security Architecture</w:t>
            </w:r>
          </w:p>
          <w:p w14:paraId="7D8DB99C" w14:textId="77777777" w:rsidR="00552F4E" w:rsidRPr="00C31941" w:rsidRDefault="00552F4E" w:rsidP="00552F4E">
            <w:pPr>
              <w:pStyle w:val="ListParagraph"/>
              <w:numPr>
                <w:ilvl w:val="0"/>
                <w:numId w:val="31"/>
              </w:numPr>
              <w:rPr>
                <w:rFonts w:ascii="Arial" w:eastAsiaTheme="minorEastAsia" w:hAnsi="Arial" w:cs="Arial"/>
                <w:color w:val="000000" w:themeColor="text1"/>
                <w:kern w:val="24"/>
                <w:sz w:val="20"/>
                <w:szCs w:val="20"/>
              </w:rPr>
            </w:pPr>
            <w:r w:rsidRPr="00170013">
              <w:rPr>
                <w:rFonts w:ascii="Arial" w:eastAsiaTheme="minorEastAsia" w:hAnsi="Arial" w:cs="Arial"/>
                <w:color w:val="000000" w:themeColor="text1"/>
                <w:kern w:val="24"/>
                <w:sz w:val="20"/>
                <w:szCs w:val="20"/>
              </w:rPr>
              <w:t>Any documentation a vendor recommends be included.</w:t>
            </w:r>
          </w:p>
          <w:p w14:paraId="1D16AF6A" w14:textId="77777777" w:rsidR="00440B02" w:rsidRPr="00A254B9" w:rsidRDefault="00440B02" w:rsidP="00A154C6">
            <w:pPr>
              <w:rPr>
                <w:rFonts w:ascii="Arial" w:eastAsiaTheme="minorEastAsia" w:hAnsi="Arial" w:cs="Arial"/>
                <w:color w:val="000000" w:themeColor="text1"/>
                <w:kern w:val="24"/>
              </w:rPr>
            </w:pPr>
          </w:p>
        </w:tc>
        <w:tc>
          <w:tcPr>
            <w:tcW w:w="1486" w:type="dxa"/>
          </w:tcPr>
          <w:p w14:paraId="0A543B6B" w14:textId="78AFCB7F" w:rsidR="00440B02" w:rsidRPr="00C715E1" w:rsidRDefault="00F7188C" w:rsidP="00A154C6">
            <w:pPr>
              <w:rPr>
                <w:rFonts w:ascii="Arial" w:eastAsiaTheme="minorEastAsia" w:hAnsi="Arial" w:cs="Arial"/>
                <w:kern w:val="24"/>
              </w:rPr>
            </w:pPr>
            <w:r>
              <w:rPr>
                <w:rFonts w:ascii="Arial" w:eastAsiaTheme="minorEastAsia" w:hAnsi="Arial" w:cs="Arial"/>
                <w:kern w:val="24"/>
              </w:rPr>
              <w:t>4</w:t>
            </w:r>
            <w:r w:rsidR="00440B02">
              <w:rPr>
                <w:rFonts w:ascii="Arial" w:eastAsiaTheme="minorEastAsia" w:hAnsi="Arial" w:cs="Arial"/>
                <w:kern w:val="24"/>
              </w:rPr>
              <w:t xml:space="preserve"> months </w:t>
            </w:r>
          </w:p>
        </w:tc>
      </w:tr>
      <w:tr w:rsidR="00440B02" w14:paraId="01B4F518" w14:textId="77777777" w:rsidTr="00BF1559">
        <w:trPr>
          <w:trHeight w:val="341"/>
        </w:trPr>
        <w:tc>
          <w:tcPr>
            <w:tcW w:w="698" w:type="dxa"/>
          </w:tcPr>
          <w:p w14:paraId="0CDFFA68" w14:textId="7DB59747" w:rsidR="00440B02" w:rsidRDefault="00440B02" w:rsidP="00F242A3">
            <w:pPr>
              <w:rPr>
                <w:rFonts w:ascii="Arial" w:eastAsiaTheme="minorEastAsia" w:hAnsi="Arial" w:cs="Arial"/>
                <w:color w:val="000000" w:themeColor="text1"/>
                <w:kern w:val="24"/>
              </w:rPr>
            </w:pPr>
            <w:r>
              <w:rPr>
                <w:rFonts w:ascii="Arial" w:eastAsiaTheme="minorEastAsia" w:hAnsi="Arial" w:cs="Arial"/>
                <w:color w:val="000000" w:themeColor="text1"/>
                <w:kern w:val="24"/>
              </w:rPr>
              <w:t>F1</w:t>
            </w:r>
            <w:r w:rsidR="002667ED">
              <w:rPr>
                <w:rFonts w:ascii="Arial" w:eastAsiaTheme="minorEastAsia" w:hAnsi="Arial" w:cs="Arial"/>
                <w:color w:val="000000" w:themeColor="text1"/>
                <w:kern w:val="24"/>
              </w:rPr>
              <w:t>1</w:t>
            </w:r>
          </w:p>
        </w:tc>
        <w:tc>
          <w:tcPr>
            <w:tcW w:w="2820" w:type="dxa"/>
          </w:tcPr>
          <w:p w14:paraId="07961D35" w14:textId="77777777" w:rsidR="00440B02" w:rsidRDefault="00440B02" w:rsidP="00F242A3">
            <w:pPr>
              <w:rPr>
                <w:rFonts w:ascii="Arial" w:eastAsiaTheme="minorEastAsia" w:hAnsi="Arial" w:cs="Arial"/>
                <w:color w:val="000000" w:themeColor="text1"/>
                <w:kern w:val="24"/>
              </w:rPr>
            </w:pPr>
            <w:r>
              <w:rPr>
                <w:rFonts w:ascii="Arial" w:eastAsiaTheme="minorEastAsia" w:hAnsi="Arial" w:cs="Arial"/>
                <w:color w:val="000000" w:themeColor="text1"/>
                <w:kern w:val="24"/>
              </w:rPr>
              <w:t xml:space="preserve">MES Enterprise Architecture Management Plan </w:t>
            </w:r>
          </w:p>
          <w:p w14:paraId="24EB414A" w14:textId="77777777" w:rsidR="00440B02" w:rsidRDefault="00440B02" w:rsidP="00F242A3">
            <w:pPr>
              <w:rPr>
                <w:rFonts w:ascii="Arial" w:eastAsiaTheme="minorEastAsia" w:hAnsi="Arial" w:cs="Arial"/>
                <w:color w:val="000000" w:themeColor="text1"/>
                <w:kern w:val="24"/>
              </w:rPr>
            </w:pPr>
          </w:p>
          <w:p w14:paraId="70346ED9" w14:textId="77777777" w:rsidR="00440B02" w:rsidRDefault="00440B02" w:rsidP="00F242A3">
            <w:pPr>
              <w:rPr>
                <w:rFonts w:ascii="Arial" w:eastAsiaTheme="minorEastAsia" w:hAnsi="Arial" w:cs="Arial"/>
                <w:color w:val="000000" w:themeColor="text1"/>
                <w:kern w:val="24"/>
              </w:rPr>
            </w:pPr>
          </w:p>
          <w:p w14:paraId="268D792A" w14:textId="77777777" w:rsidR="00440B02" w:rsidRDefault="00440B02" w:rsidP="00F242A3">
            <w:pPr>
              <w:rPr>
                <w:rFonts w:ascii="Arial" w:eastAsiaTheme="minorEastAsia" w:hAnsi="Arial" w:cs="Arial"/>
                <w:color w:val="000000" w:themeColor="text1"/>
                <w:kern w:val="24"/>
              </w:rPr>
            </w:pPr>
          </w:p>
        </w:tc>
        <w:tc>
          <w:tcPr>
            <w:tcW w:w="5071" w:type="dxa"/>
            <w:vAlign w:val="center"/>
          </w:tcPr>
          <w:p w14:paraId="4EE58BBC" w14:textId="31C155B6" w:rsidR="003717EF" w:rsidRDefault="00440B02" w:rsidP="00C067CC">
            <w:pPr>
              <w:rPr>
                <w:rFonts w:ascii="Arial" w:eastAsiaTheme="minorEastAsia" w:hAnsi="Arial" w:cs="Arial"/>
                <w:color w:val="000000" w:themeColor="text1"/>
                <w:kern w:val="24"/>
              </w:rPr>
            </w:pPr>
            <w:r>
              <w:rPr>
                <w:rFonts w:ascii="Arial" w:eastAsiaTheme="minorEastAsia" w:hAnsi="Arial" w:cs="Arial"/>
                <w:color w:val="000000" w:themeColor="text1"/>
                <w:kern w:val="24"/>
              </w:rPr>
              <w:t xml:space="preserve">The MES Enterprise Architecture Plan includes the approach decision making for MES architecture decisions. </w:t>
            </w:r>
          </w:p>
          <w:p w14:paraId="2DF00A50" w14:textId="77777777" w:rsidR="003717EF" w:rsidRDefault="003717EF" w:rsidP="00C067CC">
            <w:pPr>
              <w:rPr>
                <w:rFonts w:ascii="Arial" w:eastAsiaTheme="minorEastAsia" w:hAnsi="Arial" w:cs="Arial"/>
                <w:color w:val="000000" w:themeColor="text1"/>
                <w:kern w:val="24"/>
                <w:shd w:val="clear" w:color="auto" w:fill="FFFFFF"/>
              </w:rPr>
            </w:pPr>
          </w:p>
          <w:p w14:paraId="1C6DFD54" w14:textId="572E7FF7" w:rsidR="00440B02" w:rsidRPr="00C067CC" w:rsidRDefault="00440B02" w:rsidP="00C067CC">
            <w:pPr>
              <w:rPr>
                <w:rFonts w:ascii="Arial" w:hAnsi="Arial" w:cs="Arial"/>
                <w:color w:val="202122"/>
                <w:shd w:val="clear" w:color="auto" w:fill="FFFFFF"/>
              </w:rPr>
            </w:pPr>
            <w:r w:rsidRPr="00C067CC">
              <w:rPr>
                <w:rFonts w:ascii="Arial" w:hAnsi="Arial" w:cs="Arial"/>
                <w:color w:val="202122"/>
                <w:shd w:val="clear" w:color="auto" w:fill="FFFFFF"/>
              </w:rPr>
              <w:t xml:space="preserve">Content may include, but is not limited to, the following: </w:t>
            </w:r>
          </w:p>
          <w:p w14:paraId="429C346A" w14:textId="77777777" w:rsidR="00440B02" w:rsidRPr="009369BE" w:rsidRDefault="00440B02" w:rsidP="00297693">
            <w:pPr>
              <w:pStyle w:val="ListParagraph"/>
              <w:numPr>
                <w:ilvl w:val="0"/>
                <w:numId w:val="31"/>
              </w:numPr>
              <w:rPr>
                <w:rFonts w:ascii="Arial" w:eastAsiaTheme="minorEastAsia" w:hAnsi="Arial" w:cs="Arial"/>
                <w:color w:val="000000" w:themeColor="text1"/>
                <w:kern w:val="24"/>
                <w:sz w:val="20"/>
                <w:szCs w:val="20"/>
              </w:rPr>
            </w:pPr>
            <w:r w:rsidRPr="009369BE">
              <w:rPr>
                <w:rFonts w:ascii="Arial" w:eastAsiaTheme="minorEastAsia" w:hAnsi="Arial" w:cs="Arial"/>
                <w:color w:val="000000" w:themeColor="text1"/>
                <w:kern w:val="24"/>
                <w:sz w:val="20"/>
                <w:szCs w:val="20"/>
              </w:rPr>
              <w:t>Processes for implementing and managing architecture and data strategy for the MES systems</w:t>
            </w:r>
          </w:p>
          <w:p w14:paraId="7D93A97C" w14:textId="77777777" w:rsidR="00440B02" w:rsidRPr="009369BE" w:rsidRDefault="00440B02" w:rsidP="00297693">
            <w:pPr>
              <w:pStyle w:val="ListParagraph"/>
              <w:numPr>
                <w:ilvl w:val="0"/>
                <w:numId w:val="31"/>
              </w:numPr>
              <w:rPr>
                <w:rFonts w:ascii="Arial" w:eastAsiaTheme="minorEastAsia" w:hAnsi="Arial" w:cs="Arial"/>
                <w:color w:val="000000" w:themeColor="text1"/>
                <w:kern w:val="24"/>
                <w:sz w:val="20"/>
                <w:szCs w:val="20"/>
              </w:rPr>
            </w:pPr>
            <w:r w:rsidRPr="009369BE">
              <w:rPr>
                <w:rFonts w:ascii="Arial" w:eastAsiaTheme="minorEastAsia" w:hAnsi="Arial" w:cs="Arial"/>
                <w:color w:val="000000" w:themeColor="text1"/>
                <w:kern w:val="24"/>
                <w:sz w:val="20"/>
                <w:szCs w:val="20"/>
              </w:rPr>
              <w:t>The roles and responsibilities of enterprise architecture and data governance participants</w:t>
            </w:r>
          </w:p>
          <w:p w14:paraId="24D9F83A" w14:textId="77777777" w:rsidR="00440B02" w:rsidRPr="009369BE" w:rsidRDefault="00440B02" w:rsidP="00297693">
            <w:pPr>
              <w:pStyle w:val="ListParagraph"/>
              <w:numPr>
                <w:ilvl w:val="0"/>
                <w:numId w:val="31"/>
              </w:numPr>
              <w:rPr>
                <w:rFonts w:ascii="Arial" w:eastAsiaTheme="minorEastAsia" w:hAnsi="Arial" w:cs="Arial"/>
                <w:color w:val="000000" w:themeColor="text1"/>
                <w:kern w:val="24"/>
                <w:sz w:val="20"/>
                <w:szCs w:val="20"/>
              </w:rPr>
            </w:pPr>
            <w:r w:rsidRPr="009369BE">
              <w:rPr>
                <w:rFonts w:ascii="Arial" w:eastAsiaTheme="minorEastAsia" w:hAnsi="Arial" w:cs="Arial"/>
                <w:color w:val="000000" w:themeColor="text1"/>
                <w:kern w:val="24"/>
                <w:sz w:val="20"/>
                <w:szCs w:val="20"/>
              </w:rPr>
              <w:t>Logical Relationships between technologies</w:t>
            </w:r>
          </w:p>
          <w:p w14:paraId="59149E6A" w14:textId="77777777" w:rsidR="00440B02" w:rsidRPr="009369BE" w:rsidRDefault="00440B02" w:rsidP="00297693">
            <w:pPr>
              <w:pStyle w:val="ListParagraph"/>
              <w:numPr>
                <w:ilvl w:val="0"/>
                <w:numId w:val="31"/>
              </w:numPr>
              <w:rPr>
                <w:rFonts w:ascii="Arial" w:eastAsiaTheme="minorEastAsia" w:hAnsi="Arial" w:cs="Arial"/>
                <w:color w:val="000000" w:themeColor="text1"/>
                <w:kern w:val="24"/>
                <w:sz w:val="20"/>
                <w:szCs w:val="20"/>
              </w:rPr>
            </w:pPr>
            <w:r w:rsidRPr="009369BE">
              <w:rPr>
                <w:rFonts w:ascii="Arial" w:eastAsiaTheme="minorEastAsia" w:hAnsi="Arial" w:cs="Arial"/>
                <w:color w:val="000000" w:themeColor="text1"/>
                <w:kern w:val="24"/>
                <w:sz w:val="20"/>
                <w:szCs w:val="20"/>
              </w:rPr>
              <w:t>Impacted stakeholders and processes</w:t>
            </w:r>
          </w:p>
          <w:p w14:paraId="070E1E14" w14:textId="77777777" w:rsidR="00440B02" w:rsidRPr="009369BE" w:rsidRDefault="00440B02" w:rsidP="00297693">
            <w:pPr>
              <w:pStyle w:val="ListParagraph"/>
              <w:numPr>
                <w:ilvl w:val="0"/>
                <w:numId w:val="31"/>
              </w:numPr>
              <w:rPr>
                <w:rFonts w:ascii="Arial" w:eastAsiaTheme="minorEastAsia" w:hAnsi="Arial" w:cs="Arial"/>
                <w:color w:val="000000" w:themeColor="text1"/>
                <w:kern w:val="24"/>
                <w:sz w:val="20"/>
                <w:szCs w:val="20"/>
              </w:rPr>
            </w:pPr>
            <w:r w:rsidRPr="009369BE">
              <w:rPr>
                <w:rFonts w:ascii="Arial" w:eastAsiaTheme="minorEastAsia" w:hAnsi="Arial" w:cs="Arial"/>
                <w:color w:val="000000" w:themeColor="text1"/>
                <w:kern w:val="24"/>
                <w:sz w:val="20"/>
                <w:szCs w:val="20"/>
              </w:rPr>
              <w:t>Tools, templates, and processes used to conduct governance meetings</w:t>
            </w:r>
          </w:p>
          <w:p w14:paraId="43A4A960" w14:textId="77777777" w:rsidR="00440B02" w:rsidRPr="009369BE" w:rsidRDefault="00440B02" w:rsidP="00297693">
            <w:pPr>
              <w:pStyle w:val="ListParagraph"/>
              <w:numPr>
                <w:ilvl w:val="0"/>
                <w:numId w:val="31"/>
              </w:numPr>
              <w:rPr>
                <w:rFonts w:ascii="Arial" w:eastAsiaTheme="minorEastAsia" w:hAnsi="Arial" w:cs="Arial"/>
                <w:color w:val="000000" w:themeColor="text1"/>
                <w:kern w:val="24"/>
                <w:sz w:val="20"/>
                <w:szCs w:val="20"/>
              </w:rPr>
            </w:pPr>
            <w:r w:rsidRPr="009369BE">
              <w:rPr>
                <w:rFonts w:ascii="Arial" w:eastAsiaTheme="minorEastAsia" w:hAnsi="Arial" w:cs="Arial"/>
                <w:color w:val="000000" w:themeColor="text1"/>
                <w:kern w:val="24"/>
                <w:sz w:val="20"/>
                <w:szCs w:val="20"/>
              </w:rPr>
              <w:t xml:space="preserve">Decision making process </w:t>
            </w:r>
          </w:p>
          <w:p w14:paraId="1F02A5FD" w14:textId="77777777" w:rsidR="00440B02" w:rsidRPr="009369BE" w:rsidRDefault="00440B02" w:rsidP="00297693">
            <w:pPr>
              <w:pStyle w:val="ListParagraph"/>
              <w:numPr>
                <w:ilvl w:val="0"/>
                <w:numId w:val="31"/>
              </w:numPr>
              <w:rPr>
                <w:rFonts w:ascii="Arial" w:eastAsiaTheme="minorEastAsia" w:hAnsi="Arial" w:cs="Arial"/>
                <w:color w:val="000000" w:themeColor="text1"/>
                <w:kern w:val="24"/>
                <w:sz w:val="20"/>
                <w:szCs w:val="20"/>
              </w:rPr>
            </w:pPr>
            <w:r w:rsidRPr="009369BE">
              <w:rPr>
                <w:rFonts w:ascii="Arial" w:eastAsiaTheme="minorEastAsia" w:hAnsi="Arial" w:cs="Arial"/>
                <w:color w:val="000000" w:themeColor="text1"/>
                <w:kern w:val="24"/>
                <w:sz w:val="20"/>
                <w:szCs w:val="20"/>
              </w:rPr>
              <w:t>Conflict management processes and escalation steps and authority for final decisions</w:t>
            </w:r>
          </w:p>
          <w:p w14:paraId="43A693C8" w14:textId="77777777" w:rsidR="00440B02" w:rsidRPr="009369BE" w:rsidRDefault="00440B02" w:rsidP="00187306">
            <w:pPr>
              <w:pStyle w:val="ListParagraph"/>
              <w:numPr>
                <w:ilvl w:val="0"/>
                <w:numId w:val="31"/>
              </w:numPr>
              <w:rPr>
                <w:rFonts w:ascii="Arial" w:eastAsiaTheme="minorEastAsia" w:hAnsi="Arial" w:cs="Arial"/>
                <w:color w:val="000000" w:themeColor="text1"/>
                <w:kern w:val="24"/>
                <w:sz w:val="20"/>
                <w:szCs w:val="20"/>
              </w:rPr>
            </w:pPr>
            <w:r w:rsidRPr="009369BE">
              <w:rPr>
                <w:rFonts w:ascii="Arial" w:eastAsiaTheme="minorEastAsia" w:hAnsi="Arial" w:cs="Arial"/>
                <w:color w:val="000000" w:themeColor="text1"/>
                <w:kern w:val="24"/>
                <w:sz w:val="20"/>
                <w:szCs w:val="20"/>
              </w:rPr>
              <w:t>Communications, document repository, and access to documents related to architecture and data governance</w:t>
            </w:r>
          </w:p>
          <w:p w14:paraId="68803453" w14:textId="77777777" w:rsidR="00440B02" w:rsidRPr="003717EF" w:rsidRDefault="00440B02" w:rsidP="002A0517">
            <w:pPr>
              <w:pStyle w:val="ListParagraph"/>
              <w:numPr>
                <w:ilvl w:val="0"/>
                <w:numId w:val="31"/>
              </w:numPr>
              <w:rPr>
                <w:rFonts w:ascii="Arial" w:eastAsiaTheme="minorEastAsia" w:hAnsi="Arial" w:cs="Arial"/>
                <w:color w:val="000000" w:themeColor="text1"/>
                <w:kern w:val="24"/>
                <w:sz w:val="20"/>
                <w:szCs w:val="20"/>
              </w:rPr>
            </w:pPr>
            <w:r w:rsidRPr="009369BE">
              <w:rPr>
                <w:rFonts w:ascii="Arial" w:eastAsiaTheme="minorEastAsia" w:hAnsi="Arial" w:cs="Arial"/>
                <w:color w:val="000000" w:themeColor="text1"/>
                <w:kern w:val="24"/>
                <w:sz w:val="20"/>
                <w:szCs w:val="20"/>
              </w:rPr>
              <w:t xml:space="preserve">Other content required by the Department for managing enterprise architecture and data governance </w:t>
            </w:r>
          </w:p>
          <w:p w14:paraId="333965FA" w14:textId="61469861" w:rsidR="00821B49" w:rsidRPr="003717EF" w:rsidRDefault="00821B49" w:rsidP="002A0517">
            <w:pPr>
              <w:pStyle w:val="ListParagraph"/>
              <w:numPr>
                <w:ilvl w:val="0"/>
                <w:numId w:val="31"/>
              </w:numPr>
              <w:rPr>
                <w:rFonts w:ascii="Arial" w:eastAsiaTheme="minorEastAsia" w:hAnsi="Arial" w:cs="Arial"/>
                <w:color w:val="000000" w:themeColor="text1"/>
                <w:kern w:val="24"/>
                <w:sz w:val="20"/>
                <w:szCs w:val="20"/>
              </w:rPr>
            </w:pPr>
            <w:r w:rsidRPr="003717EF">
              <w:rPr>
                <w:rFonts w:ascii="Arial" w:eastAsiaTheme="minorEastAsia" w:hAnsi="Arial" w:cs="Arial"/>
                <w:color w:val="000000" w:themeColor="text1"/>
                <w:kern w:val="24"/>
                <w:sz w:val="20"/>
                <w:szCs w:val="20"/>
              </w:rPr>
              <w:t>Any documentation a vendor recommends be included.</w:t>
            </w:r>
          </w:p>
          <w:p w14:paraId="196437BC" w14:textId="77777777" w:rsidR="00440B02" w:rsidRPr="00A254B9" w:rsidRDefault="00440B02" w:rsidP="002A0517">
            <w:pPr>
              <w:pStyle w:val="ListParagraph"/>
              <w:rPr>
                <w:rFonts w:ascii="Arial" w:eastAsiaTheme="minorEastAsia" w:hAnsi="Arial" w:cs="Arial"/>
                <w:color w:val="000000" w:themeColor="text1"/>
                <w:kern w:val="24"/>
              </w:rPr>
            </w:pPr>
          </w:p>
        </w:tc>
        <w:tc>
          <w:tcPr>
            <w:tcW w:w="1486" w:type="dxa"/>
          </w:tcPr>
          <w:p w14:paraId="34BAEA22" w14:textId="77777777" w:rsidR="00440B02" w:rsidRPr="00C715E1" w:rsidRDefault="00440B02" w:rsidP="00187306">
            <w:pPr>
              <w:rPr>
                <w:rFonts w:ascii="Arial" w:eastAsiaTheme="minorEastAsia" w:hAnsi="Arial" w:cs="Arial"/>
                <w:kern w:val="24"/>
              </w:rPr>
            </w:pPr>
            <w:r>
              <w:rPr>
                <w:rFonts w:ascii="Arial" w:eastAsiaTheme="minorEastAsia" w:hAnsi="Arial" w:cs="Arial"/>
                <w:kern w:val="24"/>
              </w:rPr>
              <w:t xml:space="preserve">6 months </w:t>
            </w:r>
          </w:p>
        </w:tc>
      </w:tr>
      <w:tr w:rsidR="00440B02" w14:paraId="34AF64CA" w14:textId="77777777" w:rsidTr="00BF1559">
        <w:trPr>
          <w:trHeight w:val="341"/>
        </w:trPr>
        <w:tc>
          <w:tcPr>
            <w:tcW w:w="698" w:type="dxa"/>
          </w:tcPr>
          <w:p w14:paraId="160C6B0A" w14:textId="3A7969CB" w:rsidR="00440B02" w:rsidRDefault="00440B02" w:rsidP="00A154C6">
            <w:pPr>
              <w:rPr>
                <w:rFonts w:ascii="Arial" w:eastAsiaTheme="minorEastAsia" w:hAnsi="Arial" w:cs="Arial"/>
                <w:color w:val="000000" w:themeColor="text1"/>
                <w:kern w:val="24"/>
              </w:rPr>
            </w:pPr>
            <w:r>
              <w:rPr>
                <w:rFonts w:ascii="Arial" w:eastAsiaTheme="minorEastAsia" w:hAnsi="Arial" w:cs="Arial"/>
                <w:color w:val="000000" w:themeColor="text1"/>
                <w:kern w:val="24"/>
              </w:rPr>
              <w:t>F1</w:t>
            </w:r>
            <w:r w:rsidR="002667ED">
              <w:rPr>
                <w:rFonts w:ascii="Arial" w:eastAsiaTheme="minorEastAsia" w:hAnsi="Arial" w:cs="Arial"/>
                <w:color w:val="000000" w:themeColor="text1"/>
                <w:kern w:val="24"/>
              </w:rPr>
              <w:t>2</w:t>
            </w:r>
          </w:p>
        </w:tc>
        <w:tc>
          <w:tcPr>
            <w:tcW w:w="2820" w:type="dxa"/>
          </w:tcPr>
          <w:p w14:paraId="757321FE" w14:textId="1FF6173C" w:rsidR="00440B02" w:rsidRDefault="00440B02" w:rsidP="007435DA">
            <w:pPr>
              <w:rPr>
                <w:rFonts w:ascii="Arial" w:eastAsiaTheme="minorEastAsia" w:hAnsi="Arial" w:cs="Arial"/>
                <w:color w:val="000000" w:themeColor="text1"/>
                <w:kern w:val="24"/>
              </w:rPr>
            </w:pPr>
            <w:r w:rsidRPr="00305651">
              <w:rPr>
                <w:rFonts w:ascii="Arial" w:eastAsiaTheme="minorEastAsia" w:hAnsi="Arial" w:cs="Arial"/>
                <w:color w:val="000000" w:themeColor="text1"/>
                <w:kern w:val="24"/>
              </w:rPr>
              <w:t>MES Enterprise Information Architecture</w:t>
            </w:r>
            <w:r>
              <w:rPr>
                <w:rFonts w:ascii="Arial" w:eastAsiaTheme="minorEastAsia" w:hAnsi="Arial" w:cs="Arial"/>
                <w:color w:val="000000" w:themeColor="text1"/>
                <w:kern w:val="24"/>
              </w:rPr>
              <w:t>,</w:t>
            </w:r>
            <w:r w:rsidRPr="00305651">
              <w:rPr>
                <w:rFonts w:ascii="Arial" w:eastAsiaTheme="minorEastAsia" w:hAnsi="Arial" w:cs="Arial"/>
                <w:color w:val="000000" w:themeColor="text1"/>
                <w:kern w:val="24"/>
              </w:rPr>
              <w:t xml:space="preserve"> Data Management</w:t>
            </w:r>
            <w:r>
              <w:rPr>
                <w:rFonts w:ascii="Arial" w:eastAsiaTheme="minorEastAsia" w:hAnsi="Arial" w:cs="Arial"/>
                <w:color w:val="000000" w:themeColor="text1"/>
                <w:kern w:val="24"/>
              </w:rPr>
              <w:t xml:space="preserve"> and Governance Plan(s)  </w:t>
            </w:r>
          </w:p>
          <w:p w14:paraId="5CEBF26D" w14:textId="77777777" w:rsidR="00440B02" w:rsidRDefault="00440B02" w:rsidP="00A154C6">
            <w:pPr>
              <w:rPr>
                <w:rFonts w:ascii="Arial" w:eastAsiaTheme="minorEastAsia" w:hAnsi="Arial" w:cs="Arial"/>
                <w:color w:val="000000" w:themeColor="text1"/>
                <w:kern w:val="24"/>
              </w:rPr>
            </w:pPr>
            <w:r w:rsidRPr="00305651">
              <w:rPr>
                <w:rFonts w:ascii="Arial" w:eastAsiaTheme="minorEastAsia" w:hAnsi="Arial" w:cs="Arial"/>
                <w:color w:val="000000" w:themeColor="text1"/>
                <w:kern w:val="24"/>
              </w:rPr>
              <w:t xml:space="preserve"> </w:t>
            </w:r>
            <w:r>
              <w:rPr>
                <w:rFonts w:ascii="Arial" w:eastAsiaTheme="minorEastAsia" w:hAnsi="Arial" w:cs="Arial"/>
                <w:color w:val="000000" w:themeColor="text1"/>
                <w:kern w:val="24"/>
              </w:rPr>
              <w:t xml:space="preserve"> </w:t>
            </w:r>
          </w:p>
        </w:tc>
        <w:tc>
          <w:tcPr>
            <w:tcW w:w="5071" w:type="dxa"/>
            <w:vAlign w:val="center"/>
          </w:tcPr>
          <w:p w14:paraId="5E608F4B" w14:textId="77777777" w:rsidR="003717EF" w:rsidRDefault="00440B02" w:rsidP="00C067CC">
            <w:pPr>
              <w:rPr>
                <w:rFonts w:ascii="Arial" w:eastAsiaTheme="minorEastAsia" w:hAnsi="Arial" w:cs="Arial"/>
                <w:color w:val="000000" w:themeColor="text1"/>
                <w:kern w:val="24"/>
              </w:rPr>
            </w:pPr>
            <w:r>
              <w:rPr>
                <w:rFonts w:ascii="Arial" w:eastAsiaTheme="minorEastAsia" w:hAnsi="Arial" w:cs="Arial"/>
                <w:color w:val="000000" w:themeColor="text1"/>
                <w:kern w:val="24"/>
              </w:rPr>
              <w:t xml:space="preserve">The MES Enterprise Information Architecture and Data Management Strategy shall establish the processes and procedures and design requirements to meet CMS MITA framework and specific Department unique requirements. </w:t>
            </w:r>
          </w:p>
          <w:p w14:paraId="1A6FC1BC" w14:textId="77777777" w:rsidR="003717EF" w:rsidRDefault="003717EF" w:rsidP="00C067CC">
            <w:pPr>
              <w:rPr>
                <w:rFonts w:ascii="Arial" w:eastAsiaTheme="minorEastAsia" w:hAnsi="Arial" w:cs="Arial"/>
                <w:color w:val="000000" w:themeColor="text1"/>
                <w:kern w:val="24"/>
                <w:shd w:val="clear" w:color="auto" w:fill="FFFFFF"/>
              </w:rPr>
            </w:pPr>
          </w:p>
          <w:p w14:paraId="62C021D4" w14:textId="396608E3" w:rsidR="00440B02" w:rsidRPr="00C067CC" w:rsidRDefault="00440B02" w:rsidP="00C067CC">
            <w:pPr>
              <w:rPr>
                <w:rFonts w:ascii="Arial" w:hAnsi="Arial" w:cs="Arial"/>
                <w:color w:val="202122"/>
                <w:shd w:val="clear" w:color="auto" w:fill="FFFFFF"/>
              </w:rPr>
            </w:pPr>
            <w:r w:rsidRPr="00C067CC">
              <w:rPr>
                <w:rFonts w:ascii="Arial" w:hAnsi="Arial" w:cs="Arial"/>
                <w:color w:val="202122"/>
                <w:shd w:val="clear" w:color="auto" w:fill="FFFFFF"/>
              </w:rPr>
              <w:t xml:space="preserve">Content may include, but is not limited to, the following: </w:t>
            </w:r>
          </w:p>
          <w:p w14:paraId="7FDEA0DF" w14:textId="77777777" w:rsidR="00440B02" w:rsidRPr="009369BE" w:rsidRDefault="00440B02" w:rsidP="00822288">
            <w:pPr>
              <w:pStyle w:val="ListParagraph"/>
              <w:numPr>
                <w:ilvl w:val="0"/>
                <w:numId w:val="31"/>
              </w:numPr>
              <w:rPr>
                <w:rFonts w:ascii="Arial" w:eastAsiaTheme="minorEastAsia" w:hAnsi="Arial" w:cs="Arial"/>
                <w:color w:val="000000" w:themeColor="text1"/>
                <w:kern w:val="24"/>
                <w:sz w:val="20"/>
                <w:szCs w:val="20"/>
              </w:rPr>
            </w:pPr>
            <w:r w:rsidRPr="009369BE">
              <w:rPr>
                <w:rFonts w:ascii="Arial" w:eastAsiaTheme="minorEastAsia" w:hAnsi="Arial" w:cs="Arial"/>
                <w:color w:val="000000" w:themeColor="text1"/>
                <w:kern w:val="24"/>
                <w:sz w:val="20"/>
                <w:szCs w:val="20"/>
              </w:rPr>
              <w:t xml:space="preserve">Data Management and Integrity Approach </w:t>
            </w:r>
          </w:p>
          <w:p w14:paraId="1ACE8991" w14:textId="77777777" w:rsidR="00440B02" w:rsidRPr="009369BE" w:rsidRDefault="00440B02" w:rsidP="00822288">
            <w:pPr>
              <w:pStyle w:val="ListParagraph"/>
              <w:numPr>
                <w:ilvl w:val="0"/>
                <w:numId w:val="31"/>
              </w:numPr>
              <w:rPr>
                <w:rFonts w:ascii="Arial" w:eastAsiaTheme="minorEastAsia" w:hAnsi="Arial" w:cs="Arial"/>
                <w:color w:val="000000" w:themeColor="text1"/>
                <w:kern w:val="24"/>
                <w:sz w:val="20"/>
                <w:szCs w:val="20"/>
              </w:rPr>
            </w:pPr>
            <w:r w:rsidRPr="009369BE">
              <w:rPr>
                <w:rFonts w:ascii="Arial" w:eastAsiaTheme="minorEastAsia" w:hAnsi="Arial" w:cs="Arial"/>
                <w:color w:val="000000" w:themeColor="text1"/>
                <w:kern w:val="24"/>
                <w:sz w:val="20"/>
                <w:szCs w:val="20"/>
              </w:rPr>
              <w:t xml:space="preserve">Enterprise Data Management and Data Stewardship </w:t>
            </w:r>
          </w:p>
          <w:p w14:paraId="00805194" w14:textId="77777777" w:rsidR="00440B02" w:rsidRPr="009369BE" w:rsidRDefault="00440B02" w:rsidP="00822288">
            <w:pPr>
              <w:pStyle w:val="ListParagraph"/>
              <w:numPr>
                <w:ilvl w:val="0"/>
                <w:numId w:val="31"/>
              </w:numPr>
              <w:rPr>
                <w:rFonts w:ascii="Arial" w:eastAsiaTheme="minorEastAsia" w:hAnsi="Arial" w:cs="Arial"/>
                <w:color w:val="000000" w:themeColor="text1"/>
                <w:kern w:val="24"/>
                <w:sz w:val="20"/>
                <w:szCs w:val="20"/>
              </w:rPr>
            </w:pPr>
            <w:r w:rsidRPr="009369BE">
              <w:rPr>
                <w:rFonts w:ascii="Arial" w:eastAsiaTheme="minorEastAsia" w:hAnsi="Arial" w:cs="Arial"/>
                <w:color w:val="000000" w:themeColor="text1"/>
                <w:kern w:val="24"/>
                <w:sz w:val="20"/>
                <w:szCs w:val="20"/>
              </w:rPr>
              <w:t xml:space="preserve">Common Data Architecture </w:t>
            </w:r>
          </w:p>
          <w:p w14:paraId="55C63C55" w14:textId="77777777" w:rsidR="00440B02" w:rsidRPr="009369BE" w:rsidRDefault="00440B02" w:rsidP="00822288">
            <w:pPr>
              <w:pStyle w:val="ListParagraph"/>
              <w:numPr>
                <w:ilvl w:val="0"/>
                <w:numId w:val="31"/>
              </w:numPr>
              <w:rPr>
                <w:rFonts w:ascii="Arial" w:eastAsiaTheme="minorEastAsia" w:hAnsi="Arial" w:cs="Arial"/>
                <w:color w:val="000000" w:themeColor="text1"/>
                <w:kern w:val="24"/>
                <w:sz w:val="20"/>
                <w:szCs w:val="20"/>
              </w:rPr>
            </w:pPr>
            <w:r w:rsidRPr="009369BE">
              <w:rPr>
                <w:rFonts w:ascii="Arial" w:eastAsiaTheme="minorEastAsia" w:hAnsi="Arial" w:cs="Arial"/>
                <w:color w:val="000000" w:themeColor="text1"/>
                <w:kern w:val="24"/>
                <w:sz w:val="20"/>
                <w:szCs w:val="20"/>
              </w:rPr>
              <w:t xml:space="preserve">Enterprise Modeling </w:t>
            </w:r>
          </w:p>
          <w:p w14:paraId="3105711B" w14:textId="77777777" w:rsidR="00440B02" w:rsidRPr="009369BE" w:rsidRDefault="00440B02" w:rsidP="00822288">
            <w:pPr>
              <w:pStyle w:val="ListParagraph"/>
              <w:numPr>
                <w:ilvl w:val="0"/>
                <w:numId w:val="31"/>
              </w:numPr>
              <w:rPr>
                <w:rFonts w:ascii="Arial" w:eastAsiaTheme="minorEastAsia" w:hAnsi="Arial" w:cs="Arial"/>
                <w:color w:val="000000" w:themeColor="text1"/>
                <w:kern w:val="24"/>
                <w:sz w:val="20"/>
                <w:szCs w:val="20"/>
              </w:rPr>
            </w:pPr>
            <w:r w:rsidRPr="009369BE">
              <w:rPr>
                <w:rFonts w:ascii="Arial" w:eastAsiaTheme="minorEastAsia" w:hAnsi="Arial" w:cs="Arial"/>
                <w:color w:val="000000" w:themeColor="text1"/>
                <w:kern w:val="24"/>
                <w:sz w:val="20"/>
                <w:szCs w:val="20"/>
              </w:rPr>
              <w:t xml:space="preserve">Enterprise Metadata Repository </w:t>
            </w:r>
          </w:p>
          <w:p w14:paraId="38D0F126" w14:textId="77777777" w:rsidR="00440B02" w:rsidRPr="00170013" w:rsidRDefault="00440B02" w:rsidP="00822288">
            <w:pPr>
              <w:pStyle w:val="ListParagraph"/>
              <w:numPr>
                <w:ilvl w:val="0"/>
                <w:numId w:val="31"/>
              </w:numPr>
              <w:rPr>
                <w:rFonts w:ascii="Arial" w:eastAsiaTheme="minorHAnsi" w:hAnsi="Arial" w:cs="Arial"/>
                <w:color w:val="000000"/>
                <w:sz w:val="18"/>
                <w:szCs w:val="18"/>
              </w:rPr>
            </w:pPr>
            <w:r w:rsidRPr="009369BE">
              <w:rPr>
                <w:rFonts w:ascii="Arial" w:eastAsiaTheme="minorEastAsia" w:hAnsi="Arial" w:cs="Arial"/>
                <w:color w:val="000000" w:themeColor="text1"/>
                <w:kern w:val="24"/>
                <w:sz w:val="20"/>
                <w:szCs w:val="20"/>
              </w:rPr>
              <w:t>Data Sharing Architecture</w:t>
            </w:r>
            <w:r w:rsidRPr="009369BE">
              <w:rPr>
                <w:rFonts w:ascii="Arial" w:hAnsi="Arial" w:cs="Arial"/>
                <w:sz w:val="18"/>
                <w:szCs w:val="18"/>
              </w:rPr>
              <w:t xml:space="preserve"> </w:t>
            </w:r>
          </w:p>
          <w:p w14:paraId="5477509F" w14:textId="4BCD2869" w:rsidR="00F13B01" w:rsidRPr="003717EF" w:rsidRDefault="00F13B01" w:rsidP="00F13B01">
            <w:pPr>
              <w:pStyle w:val="ListParagraph"/>
              <w:numPr>
                <w:ilvl w:val="0"/>
                <w:numId w:val="31"/>
              </w:numPr>
              <w:rPr>
                <w:rFonts w:ascii="Arial" w:eastAsiaTheme="minorEastAsia" w:hAnsi="Arial" w:cs="Arial"/>
                <w:color w:val="000000" w:themeColor="text1"/>
                <w:kern w:val="24"/>
                <w:sz w:val="20"/>
                <w:szCs w:val="20"/>
              </w:rPr>
            </w:pPr>
            <w:r w:rsidRPr="003717EF">
              <w:rPr>
                <w:rFonts w:ascii="Arial" w:eastAsiaTheme="minorEastAsia" w:hAnsi="Arial" w:cs="Arial"/>
                <w:color w:val="000000" w:themeColor="text1"/>
                <w:kern w:val="24"/>
                <w:sz w:val="20"/>
                <w:szCs w:val="20"/>
              </w:rPr>
              <w:t>Any documentation a vendor recommends be included.</w:t>
            </w:r>
          </w:p>
          <w:p w14:paraId="42C01E90" w14:textId="77777777" w:rsidR="00440B02" w:rsidRPr="00822288" w:rsidRDefault="00440B02" w:rsidP="00360FA1">
            <w:pPr>
              <w:pStyle w:val="ListParagraph"/>
              <w:rPr>
                <w:rFonts w:ascii="Arial" w:eastAsiaTheme="minorHAnsi" w:hAnsi="Arial" w:cs="Arial"/>
                <w:color w:val="000000"/>
                <w:sz w:val="20"/>
                <w:szCs w:val="20"/>
              </w:rPr>
            </w:pPr>
          </w:p>
        </w:tc>
        <w:tc>
          <w:tcPr>
            <w:tcW w:w="1486" w:type="dxa"/>
          </w:tcPr>
          <w:p w14:paraId="5F615965" w14:textId="747B02EF" w:rsidR="00440B02" w:rsidRPr="00C715E1" w:rsidRDefault="00E375E8" w:rsidP="003B5AEE">
            <w:pPr>
              <w:rPr>
                <w:rFonts w:ascii="Arial" w:eastAsiaTheme="minorEastAsia" w:hAnsi="Arial" w:cs="Arial"/>
                <w:kern w:val="24"/>
              </w:rPr>
            </w:pPr>
            <w:r>
              <w:rPr>
                <w:rFonts w:ascii="Arial" w:eastAsiaTheme="minorEastAsia" w:hAnsi="Arial" w:cs="Arial"/>
                <w:kern w:val="24"/>
              </w:rPr>
              <w:t>5</w:t>
            </w:r>
            <w:r w:rsidR="00440B02">
              <w:rPr>
                <w:rFonts w:ascii="Arial" w:eastAsiaTheme="minorEastAsia" w:hAnsi="Arial" w:cs="Arial"/>
                <w:kern w:val="24"/>
              </w:rPr>
              <w:t xml:space="preserve"> months </w:t>
            </w:r>
          </w:p>
        </w:tc>
      </w:tr>
      <w:tr w:rsidR="00D335E9" w:rsidRPr="00C715E1" w14:paraId="375B89F1" w14:textId="77777777" w:rsidTr="00BF1559">
        <w:trPr>
          <w:trHeight w:val="360"/>
        </w:trPr>
        <w:tc>
          <w:tcPr>
            <w:tcW w:w="698" w:type="dxa"/>
            <w:shd w:val="clear" w:color="auto" w:fill="D9E2F3" w:themeFill="accent5" w:themeFillTint="33"/>
          </w:tcPr>
          <w:p w14:paraId="3999BFB8" w14:textId="77777777" w:rsidR="00D335E9" w:rsidRPr="00B30CC8" w:rsidRDefault="00D335E9" w:rsidP="002667ED">
            <w:pPr>
              <w:rPr>
                <w:rFonts w:ascii="Arial" w:eastAsiaTheme="minorEastAsia" w:hAnsi="Arial" w:cs="Arial"/>
                <w:b/>
                <w:bCs/>
                <w:color w:val="000000" w:themeColor="text1"/>
                <w:kern w:val="24"/>
                <w:sz w:val="24"/>
                <w:szCs w:val="24"/>
              </w:rPr>
            </w:pPr>
          </w:p>
        </w:tc>
        <w:tc>
          <w:tcPr>
            <w:tcW w:w="9377" w:type="dxa"/>
            <w:gridSpan w:val="3"/>
            <w:shd w:val="clear" w:color="auto" w:fill="D9E2F3" w:themeFill="accent5" w:themeFillTint="33"/>
            <w:vAlign w:val="center"/>
          </w:tcPr>
          <w:p w14:paraId="5A5CDB72" w14:textId="77777777" w:rsidR="00D335E9" w:rsidRPr="00C715E1" w:rsidRDefault="00D335E9" w:rsidP="002667ED">
            <w:pPr>
              <w:rPr>
                <w:rFonts w:ascii="Arial" w:eastAsiaTheme="minorEastAsia" w:hAnsi="Arial" w:cs="Arial"/>
                <w:kern w:val="24"/>
              </w:rPr>
            </w:pPr>
            <w:r w:rsidRPr="00B30CC8">
              <w:rPr>
                <w:rFonts w:ascii="Arial" w:eastAsiaTheme="minorEastAsia" w:hAnsi="Arial" w:cs="Arial"/>
                <w:b/>
                <w:bCs/>
                <w:color w:val="000000" w:themeColor="text1"/>
                <w:kern w:val="24"/>
                <w:sz w:val="24"/>
                <w:szCs w:val="24"/>
              </w:rPr>
              <w:t xml:space="preserve">MES Roadmap </w:t>
            </w:r>
            <w:r>
              <w:rPr>
                <w:rFonts w:ascii="Arial" w:eastAsiaTheme="minorEastAsia" w:hAnsi="Arial" w:cs="Arial"/>
                <w:b/>
                <w:bCs/>
                <w:color w:val="000000" w:themeColor="text1"/>
                <w:kern w:val="24"/>
                <w:sz w:val="24"/>
                <w:szCs w:val="24"/>
              </w:rPr>
              <w:t xml:space="preserve"> </w:t>
            </w:r>
          </w:p>
        </w:tc>
      </w:tr>
      <w:tr w:rsidR="00D335E9" w:rsidRPr="001271FA" w14:paraId="707E11C4" w14:textId="77777777" w:rsidTr="00BF1559">
        <w:trPr>
          <w:trHeight w:val="341"/>
        </w:trPr>
        <w:tc>
          <w:tcPr>
            <w:tcW w:w="698" w:type="dxa"/>
          </w:tcPr>
          <w:p w14:paraId="4DC7C11C" w14:textId="51512A05" w:rsidR="00D335E9" w:rsidRDefault="00D335E9" w:rsidP="002667ED">
            <w:pPr>
              <w:rPr>
                <w:rFonts w:ascii="Arial" w:eastAsiaTheme="minorEastAsia" w:hAnsi="Arial" w:cs="Arial"/>
                <w:color w:val="000000" w:themeColor="text1"/>
                <w:kern w:val="24"/>
              </w:rPr>
            </w:pPr>
            <w:r>
              <w:rPr>
                <w:rFonts w:ascii="Arial" w:eastAsiaTheme="minorEastAsia" w:hAnsi="Arial" w:cs="Arial"/>
                <w:color w:val="000000" w:themeColor="text1"/>
                <w:kern w:val="24"/>
              </w:rPr>
              <w:t>F</w:t>
            </w:r>
            <w:r w:rsidR="002667ED">
              <w:rPr>
                <w:rFonts w:ascii="Arial" w:eastAsiaTheme="minorEastAsia" w:hAnsi="Arial" w:cs="Arial"/>
                <w:color w:val="000000" w:themeColor="text1"/>
                <w:kern w:val="24"/>
              </w:rPr>
              <w:t>13</w:t>
            </w:r>
          </w:p>
        </w:tc>
        <w:tc>
          <w:tcPr>
            <w:tcW w:w="2820" w:type="dxa"/>
          </w:tcPr>
          <w:p w14:paraId="034831DB" w14:textId="77777777" w:rsidR="00D335E9" w:rsidRPr="00770990" w:rsidRDefault="00D335E9" w:rsidP="002667ED">
            <w:pPr>
              <w:rPr>
                <w:rFonts w:ascii="Arial" w:eastAsiaTheme="minorEastAsia" w:hAnsi="Arial" w:cs="Arial"/>
                <w:color w:val="000000" w:themeColor="text1"/>
                <w:kern w:val="24"/>
              </w:rPr>
            </w:pPr>
            <w:r w:rsidRPr="00770990">
              <w:rPr>
                <w:rFonts w:ascii="Arial" w:eastAsiaTheme="minorEastAsia" w:hAnsi="Arial" w:cs="Arial"/>
                <w:color w:val="000000" w:themeColor="text1"/>
                <w:kern w:val="24"/>
              </w:rPr>
              <w:t xml:space="preserve">MES Strategic Plan </w:t>
            </w:r>
          </w:p>
          <w:p w14:paraId="03AD5A81" w14:textId="77777777" w:rsidR="00D335E9" w:rsidRPr="001271FA" w:rsidRDefault="00D335E9" w:rsidP="002667ED">
            <w:pPr>
              <w:rPr>
                <w:rFonts w:ascii="Arial" w:hAnsi="Arial" w:cs="Arial"/>
                <w:b/>
                <w:bCs/>
                <w:sz w:val="20"/>
                <w:szCs w:val="20"/>
              </w:rPr>
            </w:pPr>
            <w:r w:rsidRPr="00770990">
              <w:rPr>
                <w:rFonts w:ascii="Arial" w:eastAsiaTheme="minorEastAsia" w:hAnsi="Arial" w:cs="Arial"/>
                <w:color w:val="000000" w:themeColor="text1"/>
                <w:kern w:val="24"/>
              </w:rPr>
              <w:t>(Detailed Roadmap)</w:t>
            </w:r>
            <w:r w:rsidRPr="001271FA">
              <w:rPr>
                <w:rFonts w:ascii="Arial" w:eastAsiaTheme="minorEastAsia" w:hAnsi="Arial" w:cs="Arial"/>
                <w:color w:val="000000" w:themeColor="text1"/>
                <w:kern w:val="24"/>
                <w:sz w:val="20"/>
                <w:szCs w:val="20"/>
              </w:rPr>
              <w:t xml:space="preserve"> </w:t>
            </w:r>
          </w:p>
        </w:tc>
        <w:tc>
          <w:tcPr>
            <w:tcW w:w="5071" w:type="dxa"/>
            <w:vAlign w:val="center"/>
          </w:tcPr>
          <w:p w14:paraId="2C75C655" w14:textId="77777777" w:rsidR="00D335E9" w:rsidRPr="00C067CC" w:rsidRDefault="00D335E9" w:rsidP="002667ED">
            <w:pPr>
              <w:rPr>
                <w:rFonts w:ascii="Arial" w:hAnsi="Arial" w:cs="Arial"/>
                <w:color w:val="202122"/>
                <w:shd w:val="clear" w:color="auto" w:fill="FFFFFF"/>
              </w:rPr>
            </w:pPr>
            <w:r w:rsidRPr="00C067CC">
              <w:rPr>
                <w:rFonts w:ascii="Arial" w:hAnsi="Arial" w:cs="Arial"/>
              </w:rPr>
              <w:t xml:space="preserve">This plan will serve as the detailed roadmap achieve the Department’s future Medicaid Enterprise System(s). This plan shall </w:t>
            </w:r>
            <w:r w:rsidRPr="00C067CC">
              <w:rPr>
                <w:rFonts w:ascii="Arial" w:hAnsi="Arial" w:cs="Arial"/>
                <w:color w:val="202122"/>
                <w:shd w:val="clear" w:color="auto" w:fill="FFFFFF"/>
              </w:rPr>
              <w:t xml:space="preserve">break down the high-level roadmap and RFP requirements and services into well-defined steps to support the actual work initiatives. </w:t>
            </w:r>
            <w:r>
              <w:rPr>
                <w:rFonts w:ascii="Arial" w:hAnsi="Arial" w:cs="Arial"/>
                <w:color w:val="202122"/>
                <w:shd w:val="clear" w:color="auto" w:fill="FFFFFF"/>
              </w:rPr>
              <w:t>All work needs to be clearly tied to the overall roadmap.</w:t>
            </w:r>
          </w:p>
          <w:p w14:paraId="3D466F94" w14:textId="77777777" w:rsidR="00D335E9" w:rsidRDefault="00D335E9" w:rsidP="002667ED">
            <w:pPr>
              <w:rPr>
                <w:rFonts w:ascii="Arial" w:hAnsi="Arial" w:cs="Arial"/>
                <w:color w:val="202122"/>
                <w:shd w:val="clear" w:color="auto" w:fill="FFFFFF"/>
              </w:rPr>
            </w:pPr>
          </w:p>
          <w:p w14:paraId="52336103" w14:textId="77777777" w:rsidR="00D335E9" w:rsidRPr="00C067CC" w:rsidRDefault="00D335E9" w:rsidP="002667ED">
            <w:pPr>
              <w:rPr>
                <w:rFonts w:ascii="Arial" w:hAnsi="Arial" w:cs="Arial"/>
                <w:color w:val="202122"/>
                <w:shd w:val="clear" w:color="auto" w:fill="FFFFFF"/>
              </w:rPr>
            </w:pPr>
            <w:r w:rsidRPr="00C067CC">
              <w:rPr>
                <w:rFonts w:ascii="Arial" w:hAnsi="Arial" w:cs="Arial"/>
                <w:color w:val="202122"/>
                <w:shd w:val="clear" w:color="auto" w:fill="FFFFFF"/>
              </w:rPr>
              <w:t xml:space="preserve">Content may include, but is not limited to, the following: </w:t>
            </w:r>
          </w:p>
          <w:p w14:paraId="181D82F7" w14:textId="77777777" w:rsidR="00D335E9" w:rsidRPr="00274064" w:rsidRDefault="00D335E9" w:rsidP="002667ED">
            <w:pPr>
              <w:pStyle w:val="ListParagraph"/>
              <w:numPr>
                <w:ilvl w:val="0"/>
                <w:numId w:val="31"/>
              </w:numPr>
              <w:rPr>
                <w:rFonts w:ascii="Arial" w:eastAsiaTheme="minorEastAsia" w:hAnsi="Arial" w:cs="Arial"/>
                <w:kern w:val="24"/>
                <w:sz w:val="20"/>
                <w:szCs w:val="20"/>
              </w:rPr>
            </w:pPr>
            <w:r w:rsidRPr="00274064">
              <w:rPr>
                <w:rFonts w:ascii="Arial" w:eastAsiaTheme="minorEastAsia" w:hAnsi="Arial" w:cs="Arial"/>
                <w:kern w:val="24"/>
                <w:sz w:val="20"/>
                <w:szCs w:val="20"/>
              </w:rPr>
              <w:t>Vision, goals, and objectives</w:t>
            </w:r>
          </w:p>
          <w:p w14:paraId="3F35ED29" w14:textId="77777777" w:rsidR="00D335E9" w:rsidRPr="00274064" w:rsidRDefault="00D335E9" w:rsidP="002667ED">
            <w:pPr>
              <w:pStyle w:val="ListParagraph"/>
              <w:numPr>
                <w:ilvl w:val="0"/>
                <w:numId w:val="31"/>
              </w:numPr>
              <w:rPr>
                <w:rFonts w:ascii="Arial" w:eastAsiaTheme="minorEastAsia" w:hAnsi="Arial" w:cs="Arial"/>
                <w:kern w:val="24"/>
                <w:sz w:val="20"/>
                <w:szCs w:val="20"/>
              </w:rPr>
            </w:pPr>
            <w:r w:rsidRPr="00274064">
              <w:rPr>
                <w:rFonts w:ascii="Arial" w:eastAsiaTheme="minorEastAsia" w:hAnsi="Arial" w:cs="Arial"/>
                <w:kern w:val="24"/>
                <w:sz w:val="20"/>
                <w:szCs w:val="20"/>
              </w:rPr>
              <w:t>Short, mid and long-term initiatives</w:t>
            </w:r>
          </w:p>
          <w:p w14:paraId="12D816EA" w14:textId="77777777" w:rsidR="00D335E9" w:rsidRPr="001271FA" w:rsidRDefault="00D335E9" w:rsidP="002667ED">
            <w:pPr>
              <w:pStyle w:val="ListParagraph"/>
              <w:numPr>
                <w:ilvl w:val="0"/>
                <w:numId w:val="31"/>
              </w:numPr>
              <w:rPr>
                <w:rFonts w:ascii="Arial" w:eastAsiaTheme="minorEastAsia" w:hAnsi="Arial" w:cs="Arial"/>
                <w:color w:val="000000" w:themeColor="text1"/>
                <w:kern w:val="24"/>
                <w:sz w:val="20"/>
                <w:szCs w:val="20"/>
              </w:rPr>
            </w:pPr>
            <w:r w:rsidRPr="001271FA">
              <w:rPr>
                <w:rFonts w:ascii="Arial" w:eastAsiaTheme="minorEastAsia" w:hAnsi="Arial" w:cs="Arial"/>
                <w:color w:val="000000" w:themeColor="text1"/>
                <w:kern w:val="24"/>
                <w:sz w:val="20"/>
                <w:szCs w:val="20"/>
              </w:rPr>
              <w:t>Strategic initiatives for system integration, modularity, interoperability, technologies, data management, stewardship, ownership, data sharing</w:t>
            </w:r>
          </w:p>
          <w:p w14:paraId="06F3BA65" w14:textId="77777777" w:rsidR="00D335E9" w:rsidRPr="001271FA" w:rsidRDefault="00D335E9" w:rsidP="002667ED">
            <w:pPr>
              <w:pStyle w:val="ListParagraph"/>
              <w:numPr>
                <w:ilvl w:val="0"/>
                <w:numId w:val="31"/>
              </w:numPr>
              <w:rPr>
                <w:rFonts w:ascii="Arial" w:eastAsiaTheme="minorEastAsia" w:hAnsi="Arial" w:cs="Arial"/>
                <w:color w:val="000000" w:themeColor="text1"/>
                <w:kern w:val="24"/>
                <w:sz w:val="20"/>
                <w:szCs w:val="20"/>
              </w:rPr>
            </w:pPr>
            <w:r w:rsidRPr="001271FA">
              <w:rPr>
                <w:rFonts w:ascii="Arial" w:eastAsiaTheme="minorEastAsia" w:hAnsi="Arial" w:cs="Arial"/>
                <w:color w:val="000000" w:themeColor="text1"/>
                <w:kern w:val="24"/>
                <w:sz w:val="20"/>
                <w:szCs w:val="20"/>
              </w:rPr>
              <w:t xml:space="preserve">Technology solutions available </w:t>
            </w:r>
          </w:p>
          <w:p w14:paraId="4F426EAF" w14:textId="77777777" w:rsidR="00D335E9" w:rsidRPr="001271FA" w:rsidRDefault="00D335E9" w:rsidP="002667ED">
            <w:pPr>
              <w:pStyle w:val="ListParagraph"/>
              <w:numPr>
                <w:ilvl w:val="0"/>
                <w:numId w:val="31"/>
              </w:numPr>
              <w:rPr>
                <w:rFonts w:ascii="Arial" w:eastAsiaTheme="minorEastAsia" w:hAnsi="Arial" w:cs="Arial"/>
                <w:color w:val="000000" w:themeColor="text1"/>
                <w:kern w:val="24"/>
                <w:sz w:val="20"/>
                <w:szCs w:val="20"/>
              </w:rPr>
            </w:pPr>
            <w:r w:rsidRPr="001271FA">
              <w:rPr>
                <w:rFonts w:ascii="Arial" w:eastAsiaTheme="minorEastAsia" w:hAnsi="Arial" w:cs="Arial"/>
                <w:color w:val="000000" w:themeColor="text1"/>
                <w:kern w:val="24"/>
                <w:sz w:val="20"/>
                <w:szCs w:val="20"/>
              </w:rPr>
              <w:t>Implementation strategic initiatives</w:t>
            </w:r>
          </w:p>
          <w:p w14:paraId="429D200B" w14:textId="77777777" w:rsidR="00D335E9" w:rsidRPr="001271FA" w:rsidRDefault="00D335E9" w:rsidP="002667ED">
            <w:pPr>
              <w:pStyle w:val="ListParagraph"/>
              <w:numPr>
                <w:ilvl w:val="0"/>
                <w:numId w:val="31"/>
              </w:numPr>
              <w:rPr>
                <w:rFonts w:ascii="Arial" w:eastAsiaTheme="minorEastAsia" w:hAnsi="Arial" w:cs="Arial"/>
                <w:color w:val="000000" w:themeColor="text1"/>
                <w:kern w:val="24"/>
                <w:sz w:val="20"/>
                <w:szCs w:val="20"/>
              </w:rPr>
            </w:pPr>
            <w:r w:rsidRPr="001271FA">
              <w:rPr>
                <w:rFonts w:ascii="Arial" w:eastAsiaTheme="minorEastAsia" w:hAnsi="Arial" w:cs="Arial"/>
                <w:color w:val="000000" w:themeColor="text1"/>
                <w:kern w:val="24"/>
                <w:sz w:val="20"/>
                <w:szCs w:val="20"/>
              </w:rPr>
              <w:t>MITA performance metrics, KPIs</w:t>
            </w:r>
          </w:p>
          <w:p w14:paraId="20E31220" w14:textId="77777777" w:rsidR="00D335E9" w:rsidRPr="001271FA" w:rsidRDefault="00D335E9" w:rsidP="002667ED">
            <w:pPr>
              <w:pStyle w:val="ListParagraph"/>
              <w:numPr>
                <w:ilvl w:val="0"/>
                <w:numId w:val="31"/>
              </w:numPr>
              <w:rPr>
                <w:rFonts w:ascii="Arial" w:eastAsiaTheme="minorEastAsia" w:hAnsi="Arial" w:cs="Arial"/>
                <w:color w:val="000000" w:themeColor="text1"/>
                <w:kern w:val="24"/>
                <w:sz w:val="20"/>
                <w:szCs w:val="20"/>
              </w:rPr>
            </w:pPr>
            <w:r w:rsidRPr="001271FA">
              <w:rPr>
                <w:rFonts w:ascii="Arial" w:eastAsiaTheme="minorEastAsia" w:hAnsi="Arial" w:cs="Arial"/>
                <w:color w:val="000000" w:themeColor="text1"/>
                <w:kern w:val="24"/>
                <w:sz w:val="20"/>
                <w:szCs w:val="20"/>
              </w:rPr>
              <w:t>CMS MITA, Streamline Modular Certification approach</w:t>
            </w:r>
          </w:p>
          <w:p w14:paraId="423B1E15" w14:textId="77777777" w:rsidR="00D335E9" w:rsidRDefault="00D335E9" w:rsidP="002667ED">
            <w:pPr>
              <w:pStyle w:val="ListParagraph"/>
              <w:numPr>
                <w:ilvl w:val="0"/>
                <w:numId w:val="31"/>
              </w:numPr>
              <w:rPr>
                <w:rFonts w:ascii="Arial" w:eastAsiaTheme="minorEastAsia" w:hAnsi="Arial" w:cs="Arial"/>
                <w:color w:val="000000" w:themeColor="text1"/>
                <w:kern w:val="24"/>
                <w:sz w:val="20"/>
                <w:szCs w:val="20"/>
              </w:rPr>
            </w:pPr>
            <w:r w:rsidRPr="001271FA">
              <w:rPr>
                <w:rFonts w:ascii="Arial" w:eastAsiaTheme="minorEastAsia" w:hAnsi="Arial" w:cs="Arial"/>
                <w:color w:val="000000" w:themeColor="text1"/>
                <w:kern w:val="24"/>
                <w:sz w:val="20"/>
                <w:szCs w:val="20"/>
              </w:rPr>
              <w:t xml:space="preserve">Program-level constraints, risks, and mitigations </w:t>
            </w:r>
          </w:p>
          <w:p w14:paraId="70FDD7E7" w14:textId="77777777" w:rsidR="00D335E9" w:rsidRPr="001271FA" w:rsidRDefault="00D335E9" w:rsidP="002667ED">
            <w:pPr>
              <w:pStyle w:val="ListParagraph"/>
              <w:numPr>
                <w:ilvl w:val="0"/>
                <w:numId w:val="31"/>
              </w:numPr>
              <w:rPr>
                <w:rFonts w:ascii="Arial" w:eastAsiaTheme="minorEastAsia" w:hAnsi="Arial" w:cs="Arial"/>
                <w:color w:val="000000" w:themeColor="text1"/>
                <w:kern w:val="24"/>
                <w:sz w:val="20"/>
                <w:szCs w:val="20"/>
              </w:rPr>
            </w:pPr>
            <w:r>
              <w:rPr>
                <w:rFonts w:ascii="Arial" w:eastAsiaTheme="minorEastAsia" w:hAnsi="Arial" w:cs="Arial"/>
                <w:color w:val="000000" w:themeColor="text1"/>
                <w:kern w:val="24"/>
                <w:sz w:val="20"/>
                <w:szCs w:val="20"/>
              </w:rPr>
              <w:t>Creation of an enterprise roadmap governing committee and all the required supporting documentation.</w:t>
            </w:r>
          </w:p>
          <w:p w14:paraId="5550B5AC" w14:textId="77777777" w:rsidR="00D335E9" w:rsidRPr="00C31941" w:rsidRDefault="00D335E9" w:rsidP="002667ED">
            <w:pPr>
              <w:pStyle w:val="ListParagraph"/>
              <w:numPr>
                <w:ilvl w:val="0"/>
                <w:numId w:val="31"/>
              </w:numPr>
              <w:rPr>
                <w:rFonts w:ascii="Arial" w:eastAsiaTheme="minorEastAsia" w:hAnsi="Arial" w:cs="Arial"/>
                <w:color w:val="000000" w:themeColor="text1"/>
                <w:kern w:val="24"/>
                <w:sz w:val="20"/>
                <w:szCs w:val="20"/>
              </w:rPr>
            </w:pPr>
            <w:r w:rsidRPr="00170013">
              <w:rPr>
                <w:rFonts w:ascii="Arial" w:eastAsiaTheme="minorEastAsia" w:hAnsi="Arial" w:cs="Arial"/>
                <w:color w:val="000000" w:themeColor="text1"/>
                <w:kern w:val="24"/>
                <w:sz w:val="20"/>
                <w:szCs w:val="20"/>
              </w:rPr>
              <w:t>Any documentation a vendor recommends be included.</w:t>
            </w:r>
          </w:p>
          <w:p w14:paraId="145671F6" w14:textId="77777777" w:rsidR="00D335E9" w:rsidRPr="001271FA" w:rsidRDefault="00D335E9" w:rsidP="002667ED">
            <w:pPr>
              <w:rPr>
                <w:rFonts w:ascii="Arial" w:hAnsi="Arial" w:cs="Arial"/>
                <w:b/>
                <w:bCs/>
                <w:sz w:val="20"/>
                <w:szCs w:val="20"/>
              </w:rPr>
            </w:pPr>
          </w:p>
        </w:tc>
        <w:tc>
          <w:tcPr>
            <w:tcW w:w="1486" w:type="dxa"/>
          </w:tcPr>
          <w:p w14:paraId="535EA21D" w14:textId="77777777" w:rsidR="00D335E9" w:rsidRPr="001271FA" w:rsidRDefault="00D335E9" w:rsidP="002667ED">
            <w:pPr>
              <w:rPr>
                <w:rFonts w:ascii="Arial" w:hAnsi="Arial" w:cs="Arial"/>
                <w:sz w:val="20"/>
                <w:szCs w:val="20"/>
              </w:rPr>
            </w:pPr>
            <w:r w:rsidRPr="001271FA">
              <w:rPr>
                <w:rFonts w:ascii="Arial" w:hAnsi="Arial" w:cs="Arial"/>
                <w:sz w:val="20"/>
                <w:szCs w:val="20"/>
              </w:rPr>
              <w:t xml:space="preserve">6 months </w:t>
            </w:r>
          </w:p>
        </w:tc>
      </w:tr>
    </w:tbl>
    <w:p w14:paraId="5FF00619" w14:textId="77777777" w:rsidR="00E75639" w:rsidRDefault="00E75639" w:rsidP="007D7450">
      <w:pPr>
        <w:rPr>
          <w:rFonts w:ascii="Arial" w:hAnsi="Arial" w:cs="Arial"/>
        </w:rPr>
      </w:pPr>
    </w:p>
    <w:sectPr w:rsidR="00E75639" w:rsidSect="00484D8B">
      <w:footerReference w:type="default" r:id="rId11"/>
      <w:pgSz w:w="12240" w:h="15840"/>
      <w:pgMar w:top="864" w:right="1296"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0E8FC" w14:textId="77777777" w:rsidR="00D724F7" w:rsidRDefault="00D724F7" w:rsidP="00887766">
      <w:r>
        <w:separator/>
      </w:r>
    </w:p>
  </w:endnote>
  <w:endnote w:type="continuationSeparator" w:id="0">
    <w:p w14:paraId="55B59B6D" w14:textId="77777777" w:rsidR="00D724F7" w:rsidRDefault="00D724F7" w:rsidP="00887766">
      <w:r>
        <w:continuationSeparator/>
      </w:r>
    </w:p>
  </w:endnote>
  <w:endnote w:type="continuationNotice" w:id="1">
    <w:p w14:paraId="4D10A7DC" w14:textId="77777777" w:rsidR="00D724F7" w:rsidRDefault="00D724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6679B" w14:textId="77777777" w:rsidR="00887766" w:rsidRPr="00887766" w:rsidRDefault="00887766" w:rsidP="00887766">
    <w:pPr>
      <w:tabs>
        <w:tab w:val="center" w:pos="4550"/>
        <w:tab w:val="left" w:pos="5818"/>
      </w:tabs>
      <w:ind w:right="259"/>
      <w:jc w:val="right"/>
      <w:rPr>
        <w:rFonts w:ascii="Arial" w:hAnsi="Arial" w:cs="Arial"/>
        <w:sz w:val="20"/>
        <w:szCs w:val="20"/>
      </w:rPr>
    </w:pPr>
    <w:r w:rsidRPr="00887766">
      <w:rPr>
        <w:rFonts w:ascii="Arial" w:hAnsi="Arial" w:cs="Arial"/>
        <w:sz w:val="20"/>
        <w:szCs w:val="20"/>
      </w:rPr>
      <w:t xml:space="preserve">Page </w:t>
    </w:r>
    <w:r w:rsidRPr="00887766">
      <w:rPr>
        <w:rFonts w:ascii="Arial" w:hAnsi="Arial" w:cs="Arial"/>
        <w:sz w:val="20"/>
        <w:szCs w:val="20"/>
      </w:rPr>
      <w:fldChar w:fldCharType="begin"/>
    </w:r>
    <w:r w:rsidRPr="00887766">
      <w:rPr>
        <w:rFonts w:ascii="Arial" w:hAnsi="Arial" w:cs="Arial"/>
        <w:sz w:val="20"/>
        <w:szCs w:val="20"/>
      </w:rPr>
      <w:instrText xml:space="preserve"> PAGE   \* MERGEFORMAT </w:instrText>
    </w:r>
    <w:r w:rsidRPr="00887766">
      <w:rPr>
        <w:rFonts w:ascii="Arial" w:hAnsi="Arial" w:cs="Arial"/>
        <w:sz w:val="20"/>
        <w:szCs w:val="20"/>
      </w:rPr>
      <w:fldChar w:fldCharType="separate"/>
    </w:r>
    <w:r w:rsidRPr="00887766">
      <w:rPr>
        <w:rFonts w:ascii="Arial" w:hAnsi="Arial" w:cs="Arial"/>
        <w:noProof/>
        <w:sz w:val="20"/>
        <w:szCs w:val="20"/>
      </w:rPr>
      <w:t>1</w:t>
    </w:r>
    <w:r w:rsidRPr="00887766">
      <w:rPr>
        <w:rFonts w:ascii="Arial" w:hAnsi="Arial" w:cs="Arial"/>
        <w:sz w:val="20"/>
        <w:szCs w:val="20"/>
      </w:rPr>
      <w:fldChar w:fldCharType="end"/>
    </w:r>
    <w:r w:rsidRPr="00887766">
      <w:rPr>
        <w:rFonts w:ascii="Arial" w:hAnsi="Arial" w:cs="Arial"/>
        <w:sz w:val="20"/>
        <w:szCs w:val="20"/>
      </w:rPr>
      <w:t xml:space="preserve"> | </w:t>
    </w:r>
    <w:r w:rsidRPr="00887766">
      <w:rPr>
        <w:rFonts w:ascii="Arial" w:hAnsi="Arial" w:cs="Arial"/>
        <w:sz w:val="20"/>
        <w:szCs w:val="20"/>
      </w:rPr>
      <w:fldChar w:fldCharType="begin"/>
    </w:r>
    <w:r w:rsidRPr="00887766">
      <w:rPr>
        <w:rFonts w:ascii="Arial" w:hAnsi="Arial" w:cs="Arial"/>
        <w:sz w:val="20"/>
        <w:szCs w:val="20"/>
      </w:rPr>
      <w:instrText xml:space="preserve"> NUMPAGES  \* Arabic  \* MERGEFORMAT </w:instrText>
    </w:r>
    <w:r w:rsidRPr="00887766">
      <w:rPr>
        <w:rFonts w:ascii="Arial" w:hAnsi="Arial" w:cs="Arial"/>
        <w:sz w:val="20"/>
        <w:szCs w:val="20"/>
      </w:rPr>
      <w:fldChar w:fldCharType="separate"/>
    </w:r>
    <w:r w:rsidRPr="00887766">
      <w:rPr>
        <w:rFonts w:ascii="Arial" w:hAnsi="Arial" w:cs="Arial"/>
        <w:noProof/>
        <w:sz w:val="20"/>
        <w:szCs w:val="20"/>
      </w:rPr>
      <w:t>1</w:t>
    </w:r>
    <w:r w:rsidRPr="00887766">
      <w:rPr>
        <w:rFonts w:ascii="Arial" w:hAnsi="Arial" w:cs="Arial"/>
        <w:sz w:val="20"/>
        <w:szCs w:val="20"/>
      </w:rPr>
      <w:fldChar w:fldCharType="end"/>
    </w:r>
  </w:p>
  <w:p w14:paraId="7ECD48B3" w14:textId="77777777" w:rsidR="00887766" w:rsidRPr="00887766" w:rsidRDefault="00887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07811" w14:textId="77777777" w:rsidR="00D724F7" w:rsidRDefault="00D724F7" w:rsidP="00887766">
      <w:r>
        <w:separator/>
      </w:r>
    </w:p>
  </w:footnote>
  <w:footnote w:type="continuationSeparator" w:id="0">
    <w:p w14:paraId="04FB15A8" w14:textId="77777777" w:rsidR="00D724F7" w:rsidRDefault="00D724F7" w:rsidP="00887766">
      <w:r>
        <w:continuationSeparator/>
      </w:r>
    </w:p>
  </w:footnote>
  <w:footnote w:type="continuationNotice" w:id="1">
    <w:p w14:paraId="08545A96" w14:textId="77777777" w:rsidR="00D724F7" w:rsidRDefault="00D724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D62DA"/>
    <w:multiLevelType w:val="hybridMultilevel"/>
    <w:tmpl w:val="FF46C6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4804C00"/>
    <w:multiLevelType w:val="hybridMultilevel"/>
    <w:tmpl w:val="A02C3D16"/>
    <w:lvl w:ilvl="0" w:tplc="D5CC807A">
      <w:start w:val="1"/>
      <w:numFmt w:val="bullet"/>
      <w:lvlText w:val="•"/>
      <w:lvlJc w:val="left"/>
      <w:pPr>
        <w:tabs>
          <w:tab w:val="num" w:pos="720"/>
        </w:tabs>
        <w:ind w:left="720" w:hanging="360"/>
      </w:pPr>
      <w:rPr>
        <w:rFonts w:ascii="Arial" w:hAnsi="Arial" w:hint="default"/>
      </w:rPr>
    </w:lvl>
    <w:lvl w:ilvl="1" w:tplc="36C20B42" w:tentative="1">
      <w:start w:val="1"/>
      <w:numFmt w:val="bullet"/>
      <w:lvlText w:val="•"/>
      <w:lvlJc w:val="left"/>
      <w:pPr>
        <w:tabs>
          <w:tab w:val="num" w:pos="1440"/>
        </w:tabs>
        <w:ind w:left="1440" w:hanging="360"/>
      </w:pPr>
      <w:rPr>
        <w:rFonts w:ascii="Arial" w:hAnsi="Arial" w:hint="default"/>
      </w:rPr>
    </w:lvl>
    <w:lvl w:ilvl="2" w:tplc="49D4AD9E" w:tentative="1">
      <w:start w:val="1"/>
      <w:numFmt w:val="bullet"/>
      <w:lvlText w:val="•"/>
      <w:lvlJc w:val="left"/>
      <w:pPr>
        <w:tabs>
          <w:tab w:val="num" w:pos="2160"/>
        </w:tabs>
        <w:ind w:left="2160" w:hanging="360"/>
      </w:pPr>
      <w:rPr>
        <w:rFonts w:ascii="Arial" w:hAnsi="Arial" w:hint="default"/>
      </w:rPr>
    </w:lvl>
    <w:lvl w:ilvl="3" w:tplc="1312105C" w:tentative="1">
      <w:start w:val="1"/>
      <w:numFmt w:val="bullet"/>
      <w:lvlText w:val="•"/>
      <w:lvlJc w:val="left"/>
      <w:pPr>
        <w:tabs>
          <w:tab w:val="num" w:pos="2880"/>
        </w:tabs>
        <w:ind w:left="2880" w:hanging="360"/>
      </w:pPr>
      <w:rPr>
        <w:rFonts w:ascii="Arial" w:hAnsi="Arial" w:hint="default"/>
      </w:rPr>
    </w:lvl>
    <w:lvl w:ilvl="4" w:tplc="14C8C220" w:tentative="1">
      <w:start w:val="1"/>
      <w:numFmt w:val="bullet"/>
      <w:lvlText w:val="•"/>
      <w:lvlJc w:val="left"/>
      <w:pPr>
        <w:tabs>
          <w:tab w:val="num" w:pos="3600"/>
        </w:tabs>
        <w:ind w:left="3600" w:hanging="360"/>
      </w:pPr>
      <w:rPr>
        <w:rFonts w:ascii="Arial" w:hAnsi="Arial" w:hint="default"/>
      </w:rPr>
    </w:lvl>
    <w:lvl w:ilvl="5" w:tplc="D2546F16" w:tentative="1">
      <w:start w:val="1"/>
      <w:numFmt w:val="bullet"/>
      <w:lvlText w:val="•"/>
      <w:lvlJc w:val="left"/>
      <w:pPr>
        <w:tabs>
          <w:tab w:val="num" w:pos="4320"/>
        </w:tabs>
        <w:ind w:left="4320" w:hanging="360"/>
      </w:pPr>
      <w:rPr>
        <w:rFonts w:ascii="Arial" w:hAnsi="Arial" w:hint="default"/>
      </w:rPr>
    </w:lvl>
    <w:lvl w:ilvl="6" w:tplc="1F1830AC" w:tentative="1">
      <w:start w:val="1"/>
      <w:numFmt w:val="bullet"/>
      <w:lvlText w:val="•"/>
      <w:lvlJc w:val="left"/>
      <w:pPr>
        <w:tabs>
          <w:tab w:val="num" w:pos="5040"/>
        </w:tabs>
        <w:ind w:left="5040" w:hanging="360"/>
      </w:pPr>
      <w:rPr>
        <w:rFonts w:ascii="Arial" w:hAnsi="Arial" w:hint="default"/>
      </w:rPr>
    </w:lvl>
    <w:lvl w:ilvl="7" w:tplc="BC744308" w:tentative="1">
      <w:start w:val="1"/>
      <w:numFmt w:val="bullet"/>
      <w:lvlText w:val="•"/>
      <w:lvlJc w:val="left"/>
      <w:pPr>
        <w:tabs>
          <w:tab w:val="num" w:pos="5760"/>
        </w:tabs>
        <w:ind w:left="5760" w:hanging="360"/>
      </w:pPr>
      <w:rPr>
        <w:rFonts w:ascii="Arial" w:hAnsi="Arial" w:hint="default"/>
      </w:rPr>
    </w:lvl>
    <w:lvl w:ilvl="8" w:tplc="16BA299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6D24CCC"/>
    <w:multiLevelType w:val="hybridMultilevel"/>
    <w:tmpl w:val="DB2E0A0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C553F74"/>
    <w:multiLevelType w:val="hybridMultilevel"/>
    <w:tmpl w:val="9EB29F84"/>
    <w:lvl w:ilvl="0" w:tplc="14823170">
      <w:start w:val="1"/>
      <w:numFmt w:val="upperLetter"/>
      <w:lvlText w:val="%1."/>
      <w:lvlJc w:val="left"/>
      <w:pPr>
        <w:ind w:left="36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540" w:hanging="360"/>
      </w:pPr>
    </w:lvl>
    <w:lvl w:ilvl="4" w:tplc="04090019" w:tentative="1">
      <w:start w:val="1"/>
      <w:numFmt w:val="lowerLetter"/>
      <w:lvlText w:val="%5."/>
      <w:lvlJc w:val="left"/>
      <w:pPr>
        <w:ind w:left="126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abstractNum w:abstractNumId="17" w15:restartNumberingAfterBreak="0">
    <w:nsid w:val="0C776DC9"/>
    <w:multiLevelType w:val="hybridMultilevel"/>
    <w:tmpl w:val="F9025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3A56AC"/>
    <w:multiLevelType w:val="hybridMultilevel"/>
    <w:tmpl w:val="B91874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8A50C64"/>
    <w:multiLevelType w:val="hybridMultilevel"/>
    <w:tmpl w:val="F564A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A0478CF"/>
    <w:multiLevelType w:val="hybridMultilevel"/>
    <w:tmpl w:val="D80A8870"/>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EB12B02"/>
    <w:multiLevelType w:val="hybridMultilevel"/>
    <w:tmpl w:val="42F87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685A28"/>
    <w:multiLevelType w:val="hybridMultilevel"/>
    <w:tmpl w:val="18D2753C"/>
    <w:lvl w:ilvl="0" w:tplc="E63AF53C">
      <w:start w:val="1"/>
      <w:numFmt w:val="bullet"/>
      <w:lvlText w:val=""/>
      <w:lvlJc w:val="left"/>
      <w:pPr>
        <w:ind w:left="1080" w:hanging="360"/>
      </w:pPr>
      <w:rPr>
        <w:rFonts w:ascii="Symbol" w:hAnsi="Symbol" w:cs="Symbol" w:hint="default"/>
        <w:sz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545627EC"/>
    <w:multiLevelType w:val="hybridMultilevel"/>
    <w:tmpl w:val="A71A3F70"/>
    <w:lvl w:ilvl="0" w:tplc="3BBE6426">
      <w:start w:val="1"/>
      <w:numFmt w:val="bullet"/>
      <w:lvlText w:val="•"/>
      <w:lvlJc w:val="left"/>
      <w:pPr>
        <w:tabs>
          <w:tab w:val="num" w:pos="720"/>
        </w:tabs>
        <w:ind w:left="720" w:hanging="360"/>
      </w:pPr>
      <w:rPr>
        <w:rFonts w:ascii="Arial" w:hAnsi="Arial" w:hint="default"/>
      </w:rPr>
    </w:lvl>
    <w:lvl w:ilvl="1" w:tplc="5CB4E0D6" w:tentative="1">
      <w:start w:val="1"/>
      <w:numFmt w:val="bullet"/>
      <w:lvlText w:val="•"/>
      <w:lvlJc w:val="left"/>
      <w:pPr>
        <w:tabs>
          <w:tab w:val="num" w:pos="1440"/>
        </w:tabs>
        <w:ind w:left="1440" w:hanging="360"/>
      </w:pPr>
      <w:rPr>
        <w:rFonts w:ascii="Arial" w:hAnsi="Arial" w:hint="default"/>
      </w:rPr>
    </w:lvl>
    <w:lvl w:ilvl="2" w:tplc="20A25D1A" w:tentative="1">
      <w:start w:val="1"/>
      <w:numFmt w:val="bullet"/>
      <w:lvlText w:val="•"/>
      <w:lvlJc w:val="left"/>
      <w:pPr>
        <w:tabs>
          <w:tab w:val="num" w:pos="2160"/>
        </w:tabs>
        <w:ind w:left="2160" w:hanging="360"/>
      </w:pPr>
      <w:rPr>
        <w:rFonts w:ascii="Arial" w:hAnsi="Arial" w:hint="default"/>
      </w:rPr>
    </w:lvl>
    <w:lvl w:ilvl="3" w:tplc="0F3CF3FE" w:tentative="1">
      <w:start w:val="1"/>
      <w:numFmt w:val="bullet"/>
      <w:lvlText w:val="•"/>
      <w:lvlJc w:val="left"/>
      <w:pPr>
        <w:tabs>
          <w:tab w:val="num" w:pos="2880"/>
        </w:tabs>
        <w:ind w:left="2880" w:hanging="360"/>
      </w:pPr>
      <w:rPr>
        <w:rFonts w:ascii="Arial" w:hAnsi="Arial" w:hint="default"/>
      </w:rPr>
    </w:lvl>
    <w:lvl w:ilvl="4" w:tplc="E6C00E9C" w:tentative="1">
      <w:start w:val="1"/>
      <w:numFmt w:val="bullet"/>
      <w:lvlText w:val="•"/>
      <w:lvlJc w:val="left"/>
      <w:pPr>
        <w:tabs>
          <w:tab w:val="num" w:pos="3600"/>
        </w:tabs>
        <w:ind w:left="3600" w:hanging="360"/>
      </w:pPr>
      <w:rPr>
        <w:rFonts w:ascii="Arial" w:hAnsi="Arial" w:hint="default"/>
      </w:rPr>
    </w:lvl>
    <w:lvl w:ilvl="5" w:tplc="B596EA86" w:tentative="1">
      <w:start w:val="1"/>
      <w:numFmt w:val="bullet"/>
      <w:lvlText w:val="•"/>
      <w:lvlJc w:val="left"/>
      <w:pPr>
        <w:tabs>
          <w:tab w:val="num" w:pos="4320"/>
        </w:tabs>
        <w:ind w:left="4320" w:hanging="360"/>
      </w:pPr>
      <w:rPr>
        <w:rFonts w:ascii="Arial" w:hAnsi="Arial" w:hint="default"/>
      </w:rPr>
    </w:lvl>
    <w:lvl w:ilvl="6" w:tplc="BD866864" w:tentative="1">
      <w:start w:val="1"/>
      <w:numFmt w:val="bullet"/>
      <w:lvlText w:val="•"/>
      <w:lvlJc w:val="left"/>
      <w:pPr>
        <w:tabs>
          <w:tab w:val="num" w:pos="5040"/>
        </w:tabs>
        <w:ind w:left="5040" w:hanging="360"/>
      </w:pPr>
      <w:rPr>
        <w:rFonts w:ascii="Arial" w:hAnsi="Arial" w:hint="default"/>
      </w:rPr>
    </w:lvl>
    <w:lvl w:ilvl="7" w:tplc="65F263A4" w:tentative="1">
      <w:start w:val="1"/>
      <w:numFmt w:val="bullet"/>
      <w:lvlText w:val="•"/>
      <w:lvlJc w:val="left"/>
      <w:pPr>
        <w:tabs>
          <w:tab w:val="num" w:pos="5760"/>
        </w:tabs>
        <w:ind w:left="5760" w:hanging="360"/>
      </w:pPr>
      <w:rPr>
        <w:rFonts w:ascii="Arial" w:hAnsi="Arial" w:hint="default"/>
      </w:rPr>
    </w:lvl>
    <w:lvl w:ilvl="8" w:tplc="EC22607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6243D6B"/>
    <w:multiLevelType w:val="hybridMultilevel"/>
    <w:tmpl w:val="C840CF12"/>
    <w:lvl w:ilvl="0" w:tplc="7FEE657E">
      <w:start w:val="1"/>
      <w:numFmt w:val="bullet"/>
      <w:lvlText w:val="•"/>
      <w:lvlJc w:val="left"/>
      <w:pPr>
        <w:tabs>
          <w:tab w:val="num" w:pos="720"/>
        </w:tabs>
        <w:ind w:left="720" w:hanging="360"/>
      </w:pPr>
      <w:rPr>
        <w:rFonts w:ascii="Arial" w:hAnsi="Arial" w:hint="default"/>
      </w:rPr>
    </w:lvl>
    <w:lvl w:ilvl="1" w:tplc="FD44A2E2" w:tentative="1">
      <w:start w:val="1"/>
      <w:numFmt w:val="bullet"/>
      <w:lvlText w:val="•"/>
      <w:lvlJc w:val="left"/>
      <w:pPr>
        <w:tabs>
          <w:tab w:val="num" w:pos="1440"/>
        </w:tabs>
        <w:ind w:left="1440" w:hanging="360"/>
      </w:pPr>
      <w:rPr>
        <w:rFonts w:ascii="Arial" w:hAnsi="Arial" w:hint="default"/>
      </w:rPr>
    </w:lvl>
    <w:lvl w:ilvl="2" w:tplc="2EFA9674" w:tentative="1">
      <w:start w:val="1"/>
      <w:numFmt w:val="bullet"/>
      <w:lvlText w:val="•"/>
      <w:lvlJc w:val="left"/>
      <w:pPr>
        <w:tabs>
          <w:tab w:val="num" w:pos="2160"/>
        </w:tabs>
        <w:ind w:left="2160" w:hanging="360"/>
      </w:pPr>
      <w:rPr>
        <w:rFonts w:ascii="Arial" w:hAnsi="Arial" w:hint="default"/>
      </w:rPr>
    </w:lvl>
    <w:lvl w:ilvl="3" w:tplc="8780D166" w:tentative="1">
      <w:start w:val="1"/>
      <w:numFmt w:val="bullet"/>
      <w:lvlText w:val="•"/>
      <w:lvlJc w:val="left"/>
      <w:pPr>
        <w:tabs>
          <w:tab w:val="num" w:pos="2880"/>
        </w:tabs>
        <w:ind w:left="2880" w:hanging="360"/>
      </w:pPr>
      <w:rPr>
        <w:rFonts w:ascii="Arial" w:hAnsi="Arial" w:hint="default"/>
      </w:rPr>
    </w:lvl>
    <w:lvl w:ilvl="4" w:tplc="EB6646F4" w:tentative="1">
      <w:start w:val="1"/>
      <w:numFmt w:val="bullet"/>
      <w:lvlText w:val="•"/>
      <w:lvlJc w:val="left"/>
      <w:pPr>
        <w:tabs>
          <w:tab w:val="num" w:pos="3600"/>
        </w:tabs>
        <w:ind w:left="3600" w:hanging="360"/>
      </w:pPr>
      <w:rPr>
        <w:rFonts w:ascii="Arial" w:hAnsi="Arial" w:hint="default"/>
      </w:rPr>
    </w:lvl>
    <w:lvl w:ilvl="5" w:tplc="6BF2B882" w:tentative="1">
      <w:start w:val="1"/>
      <w:numFmt w:val="bullet"/>
      <w:lvlText w:val="•"/>
      <w:lvlJc w:val="left"/>
      <w:pPr>
        <w:tabs>
          <w:tab w:val="num" w:pos="4320"/>
        </w:tabs>
        <w:ind w:left="4320" w:hanging="360"/>
      </w:pPr>
      <w:rPr>
        <w:rFonts w:ascii="Arial" w:hAnsi="Arial" w:hint="default"/>
      </w:rPr>
    </w:lvl>
    <w:lvl w:ilvl="6" w:tplc="DC506E34" w:tentative="1">
      <w:start w:val="1"/>
      <w:numFmt w:val="bullet"/>
      <w:lvlText w:val="•"/>
      <w:lvlJc w:val="left"/>
      <w:pPr>
        <w:tabs>
          <w:tab w:val="num" w:pos="5040"/>
        </w:tabs>
        <w:ind w:left="5040" w:hanging="360"/>
      </w:pPr>
      <w:rPr>
        <w:rFonts w:ascii="Arial" w:hAnsi="Arial" w:hint="default"/>
      </w:rPr>
    </w:lvl>
    <w:lvl w:ilvl="7" w:tplc="222671A6" w:tentative="1">
      <w:start w:val="1"/>
      <w:numFmt w:val="bullet"/>
      <w:lvlText w:val="•"/>
      <w:lvlJc w:val="left"/>
      <w:pPr>
        <w:tabs>
          <w:tab w:val="num" w:pos="5760"/>
        </w:tabs>
        <w:ind w:left="5760" w:hanging="360"/>
      </w:pPr>
      <w:rPr>
        <w:rFonts w:ascii="Arial" w:hAnsi="Arial" w:hint="default"/>
      </w:rPr>
    </w:lvl>
    <w:lvl w:ilvl="8" w:tplc="7AEACFB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DF3520C"/>
    <w:multiLevelType w:val="hybridMultilevel"/>
    <w:tmpl w:val="DC36B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3683FE8"/>
    <w:multiLevelType w:val="hybridMultilevel"/>
    <w:tmpl w:val="BCD6E150"/>
    <w:lvl w:ilvl="0" w:tplc="6074D78A">
      <w:start w:val="1"/>
      <w:numFmt w:val="bullet"/>
      <w:lvlText w:val="•"/>
      <w:lvlJc w:val="left"/>
      <w:pPr>
        <w:tabs>
          <w:tab w:val="num" w:pos="720"/>
        </w:tabs>
        <w:ind w:left="720" w:hanging="360"/>
      </w:pPr>
      <w:rPr>
        <w:rFonts w:ascii="Arial" w:hAnsi="Arial" w:hint="default"/>
      </w:rPr>
    </w:lvl>
    <w:lvl w:ilvl="1" w:tplc="4B14BE74" w:tentative="1">
      <w:start w:val="1"/>
      <w:numFmt w:val="bullet"/>
      <w:lvlText w:val="•"/>
      <w:lvlJc w:val="left"/>
      <w:pPr>
        <w:tabs>
          <w:tab w:val="num" w:pos="1440"/>
        </w:tabs>
        <w:ind w:left="1440" w:hanging="360"/>
      </w:pPr>
      <w:rPr>
        <w:rFonts w:ascii="Arial" w:hAnsi="Arial" w:hint="default"/>
      </w:rPr>
    </w:lvl>
    <w:lvl w:ilvl="2" w:tplc="067AB844" w:tentative="1">
      <w:start w:val="1"/>
      <w:numFmt w:val="bullet"/>
      <w:lvlText w:val="•"/>
      <w:lvlJc w:val="left"/>
      <w:pPr>
        <w:tabs>
          <w:tab w:val="num" w:pos="2160"/>
        </w:tabs>
        <w:ind w:left="2160" w:hanging="360"/>
      </w:pPr>
      <w:rPr>
        <w:rFonts w:ascii="Arial" w:hAnsi="Arial" w:hint="default"/>
      </w:rPr>
    </w:lvl>
    <w:lvl w:ilvl="3" w:tplc="9E12A3DC" w:tentative="1">
      <w:start w:val="1"/>
      <w:numFmt w:val="bullet"/>
      <w:lvlText w:val="•"/>
      <w:lvlJc w:val="left"/>
      <w:pPr>
        <w:tabs>
          <w:tab w:val="num" w:pos="2880"/>
        </w:tabs>
        <w:ind w:left="2880" w:hanging="360"/>
      </w:pPr>
      <w:rPr>
        <w:rFonts w:ascii="Arial" w:hAnsi="Arial" w:hint="default"/>
      </w:rPr>
    </w:lvl>
    <w:lvl w:ilvl="4" w:tplc="A80C8324" w:tentative="1">
      <w:start w:val="1"/>
      <w:numFmt w:val="bullet"/>
      <w:lvlText w:val="•"/>
      <w:lvlJc w:val="left"/>
      <w:pPr>
        <w:tabs>
          <w:tab w:val="num" w:pos="3600"/>
        </w:tabs>
        <w:ind w:left="3600" w:hanging="360"/>
      </w:pPr>
      <w:rPr>
        <w:rFonts w:ascii="Arial" w:hAnsi="Arial" w:hint="default"/>
      </w:rPr>
    </w:lvl>
    <w:lvl w:ilvl="5" w:tplc="98882E4E" w:tentative="1">
      <w:start w:val="1"/>
      <w:numFmt w:val="bullet"/>
      <w:lvlText w:val="•"/>
      <w:lvlJc w:val="left"/>
      <w:pPr>
        <w:tabs>
          <w:tab w:val="num" w:pos="4320"/>
        </w:tabs>
        <w:ind w:left="4320" w:hanging="360"/>
      </w:pPr>
      <w:rPr>
        <w:rFonts w:ascii="Arial" w:hAnsi="Arial" w:hint="default"/>
      </w:rPr>
    </w:lvl>
    <w:lvl w:ilvl="6" w:tplc="D3562234" w:tentative="1">
      <w:start w:val="1"/>
      <w:numFmt w:val="bullet"/>
      <w:lvlText w:val="•"/>
      <w:lvlJc w:val="left"/>
      <w:pPr>
        <w:tabs>
          <w:tab w:val="num" w:pos="5040"/>
        </w:tabs>
        <w:ind w:left="5040" w:hanging="360"/>
      </w:pPr>
      <w:rPr>
        <w:rFonts w:ascii="Arial" w:hAnsi="Arial" w:hint="default"/>
      </w:rPr>
    </w:lvl>
    <w:lvl w:ilvl="7" w:tplc="AECAEDBC" w:tentative="1">
      <w:start w:val="1"/>
      <w:numFmt w:val="bullet"/>
      <w:lvlText w:val="•"/>
      <w:lvlJc w:val="left"/>
      <w:pPr>
        <w:tabs>
          <w:tab w:val="num" w:pos="5760"/>
        </w:tabs>
        <w:ind w:left="5760" w:hanging="360"/>
      </w:pPr>
      <w:rPr>
        <w:rFonts w:ascii="Arial" w:hAnsi="Arial" w:hint="default"/>
      </w:rPr>
    </w:lvl>
    <w:lvl w:ilvl="8" w:tplc="D9E2480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077166472">
    <w:abstractNumId w:val="30"/>
  </w:num>
  <w:num w:numId="2" w16cid:durableId="910507571">
    <w:abstractNumId w:val="15"/>
  </w:num>
  <w:num w:numId="3" w16cid:durableId="2034838159">
    <w:abstractNumId w:val="11"/>
  </w:num>
  <w:num w:numId="4" w16cid:durableId="2045716960">
    <w:abstractNumId w:val="34"/>
  </w:num>
  <w:num w:numId="5" w16cid:durableId="610747447">
    <w:abstractNumId w:val="19"/>
  </w:num>
  <w:num w:numId="6" w16cid:durableId="1202785092">
    <w:abstractNumId w:val="24"/>
  </w:num>
  <w:num w:numId="7" w16cid:durableId="1383023957">
    <w:abstractNumId w:val="26"/>
  </w:num>
  <w:num w:numId="8" w16cid:durableId="590161824">
    <w:abstractNumId w:val="9"/>
  </w:num>
  <w:num w:numId="9" w16cid:durableId="1721248120">
    <w:abstractNumId w:val="7"/>
  </w:num>
  <w:num w:numId="10" w16cid:durableId="168564344">
    <w:abstractNumId w:val="6"/>
  </w:num>
  <w:num w:numId="11" w16cid:durableId="687828875">
    <w:abstractNumId w:val="5"/>
  </w:num>
  <w:num w:numId="12" w16cid:durableId="1884750843">
    <w:abstractNumId w:val="4"/>
  </w:num>
  <w:num w:numId="13" w16cid:durableId="1580863256">
    <w:abstractNumId w:val="8"/>
  </w:num>
  <w:num w:numId="14" w16cid:durableId="1094013736">
    <w:abstractNumId w:val="3"/>
  </w:num>
  <w:num w:numId="15" w16cid:durableId="1529832497">
    <w:abstractNumId w:val="2"/>
  </w:num>
  <w:num w:numId="16" w16cid:durableId="146216488">
    <w:abstractNumId w:val="1"/>
  </w:num>
  <w:num w:numId="17" w16cid:durableId="954216077">
    <w:abstractNumId w:val="0"/>
  </w:num>
  <w:num w:numId="18" w16cid:durableId="290671038">
    <w:abstractNumId w:val="21"/>
  </w:num>
  <w:num w:numId="19" w16cid:durableId="1313212024">
    <w:abstractNumId w:val="22"/>
  </w:num>
  <w:num w:numId="20" w16cid:durableId="1443381361">
    <w:abstractNumId w:val="31"/>
  </w:num>
  <w:num w:numId="21" w16cid:durableId="1787847524">
    <w:abstractNumId w:val="25"/>
  </w:num>
  <w:num w:numId="22" w16cid:durableId="943271674">
    <w:abstractNumId w:val="14"/>
  </w:num>
  <w:num w:numId="23" w16cid:durableId="1872839820">
    <w:abstractNumId w:val="36"/>
  </w:num>
  <w:num w:numId="24" w16cid:durableId="2046059129">
    <w:abstractNumId w:val="35"/>
  </w:num>
  <w:num w:numId="25" w16cid:durableId="365641939">
    <w:abstractNumId w:val="32"/>
  </w:num>
  <w:num w:numId="26" w16cid:durableId="579171483">
    <w:abstractNumId w:val="29"/>
  </w:num>
  <w:num w:numId="27" w16cid:durableId="636492990">
    <w:abstractNumId w:val="12"/>
  </w:num>
  <w:num w:numId="28" w16cid:durableId="1336959791">
    <w:abstractNumId w:val="17"/>
  </w:num>
  <w:num w:numId="29" w16cid:durableId="1480422539">
    <w:abstractNumId w:val="16"/>
  </w:num>
  <w:num w:numId="30" w16cid:durableId="1126772392">
    <w:abstractNumId w:val="20"/>
  </w:num>
  <w:num w:numId="31" w16cid:durableId="620841032">
    <w:abstractNumId w:val="27"/>
  </w:num>
  <w:num w:numId="32" w16cid:durableId="824322955">
    <w:abstractNumId w:val="18"/>
  </w:num>
  <w:num w:numId="33" w16cid:durableId="609552469">
    <w:abstractNumId w:val="23"/>
  </w:num>
  <w:num w:numId="34" w16cid:durableId="1126630395">
    <w:abstractNumId w:val="10"/>
  </w:num>
  <w:num w:numId="35" w16cid:durableId="1614360129">
    <w:abstractNumId w:val="13"/>
  </w:num>
  <w:num w:numId="36" w16cid:durableId="607852961">
    <w:abstractNumId w:val="28"/>
  </w:num>
  <w:num w:numId="37" w16cid:durableId="161273592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513"/>
    <w:rsid w:val="00001EA0"/>
    <w:rsid w:val="00004025"/>
    <w:rsid w:val="0002015B"/>
    <w:rsid w:val="000261EA"/>
    <w:rsid w:val="000265C3"/>
    <w:rsid w:val="000319F0"/>
    <w:rsid w:val="0004264E"/>
    <w:rsid w:val="00050F42"/>
    <w:rsid w:val="000602E5"/>
    <w:rsid w:val="00077610"/>
    <w:rsid w:val="000951D7"/>
    <w:rsid w:val="000A105B"/>
    <w:rsid w:val="000B24C8"/>
    <w:rsid w:val="000C1179"/>
    <w:rsid w:val="000D09B0"/>
    <w:rsid w:val="000D1471"/>
    <w:rsid w:val="000D187C"/>
    <w:rsid w:val="000E4769"/>
    <w:rsid w:val="000F5A2E"/>
    <w:rsid w:val="00103422"/>
    <w:rsid w:val="001101EF"/>
    <w:rsid w:val="001122E7"/>
    <w:rsid w:val="001125F5"/>
    <w:rsid w:val="00115675"/>
    <w:rsid w:val="00120AD0"/>
    <w:rsid w:val="00121713"/>
    <w:rsid w:val="001271FA"/>
    <w:rsid w:val="0014224E"/>
    <w:rsid w:val="00170013"/>
    <w:rsid w:val="001707DA"/>
    <w:rsid w:val="00182401"/>
    <w:rsid w:val="00187306"/>
    <w:rsid w:val="00191595"/>
    <w:rsid w:val="001A12F9"/>
    <w:rsid w:val="001B0409"/>
    <w:rsid w:val="001B7479"/>
    <w:rsid w:val="001C3ED4"/>
    <w:rsid w:val="001C7F3E"/>
    <w:rsid w:val="001E20AC"/>
    <w:rsid w:val="001E3741"/>
    <w:rsid w:val="001E4092"/>
    <w:rsid w:val="00200D8A"/>
    <w:rsid w:val="00201C83"/>
    <w:rsid w:val="0020561A"/>
    <w:rsid w:val="002223D1"/>
    <w:rsid w:val="00225E97"/>
    <w:rsid w:val="0023248A"/>
    <w:rsid w:val="00246BDA"/>
    <w:rsid w:val="00251E43"/>
    <w:rsid w:val="00253DF5"/>
    <w:rsid w:val="00254D78"/>
    <w:rsid w:val="002667ED"/>
    <w:rsid w:val="00266D2F"/>
    <w:rsid w:val="00271AC4"/>
    <w:rsid w:val="00274064"/>
    <w:rsid w:val="00274329"/>
    <w:rsid w:val="00276323"/>
    <w:rsid w:val="00297693"/>
    <w:rsid w:val="002A0517"/>
    <w:rsid w:val="002A58FA"/>
    <w:rsid w:val="002A6B3A"/>
    <w:rsid w:val="002B1B75"/>
    <w:rsid w:val="002C0D98"/>
    <w:rsid w:val="002C4863"/>
    <w:rsid w:val="002C4AC7"/>
    <w:rsid w:val="002D2C64"/>
    <w:rsid w:val="002E306B"/>
    <w:rsid w:val="002E3C2A"/>
    <w:rsid w:val="002E4EFA"/>
    <w:rsid w:val="002F498C"/>
    <w:rsid w:val="002F642A"/>
    <w:rsid w:val="00313636"/>
    <w:rsid w:val="00316DC4"/>
    <w:rsid w:val="003339D4"/>
    <w:rsid w:val="003420A8"/>
    <w:rsid w:val="00360FA1"/>
    <w:rsid w:val="00361820"/>
    <w:rsid w:val="00370156"/>
    <w:rsid w:val="003717EF"/>
    <w:rsid w:val="00386FE4"/>
    <w:rsid w:val="0039379A"/>
    <w:rsid w:val="0039617D"/>
    <w:rsid w:val="003B0D78"/>
    <w:rsid w:val="003B4C1D"/>
    <w:rsid w:val="003B5AEE"/>
    <w:rsid w:val="003C5B8F"/>
    <w:rsid w:val="003D1F98"/>
    <w:rsid w:val="003D23E8"/>
    <w:rsid w:val="003D4A26"/>
    <w:rsid w:val="003D4BC2"/>
    <w:rsid w:val="003F417A"/>
    <w:rsid w:val="003F6225"/>
    <w:rsid w:val="00403311"/>
    <w:rsid w:val="00405D13"/>
    <w:rsid w:val="004061D9"/>
    <w:rsid w:val="00424257"/>
    <w:rsid w:val="004358C6"/>
    <w:rsid w:val="0043684B"/>
    <w:rsid w:val="00440B02"/>
    <w:rsid w:val="0045767E"/>
    <w:rsid w:val="00466ADA"/>
    <w:rsid w:val="0046720E"/>
    <w:rsid w:val="00472B6E"/>
    <w:rsid w:val="004803F6"/>
    <w:rsid w:val="00480B01"/>
    <w:rsid w:val="00480DBB"/>
    <w:rsid w:val="00484D8B"/>
    <w:rsid w:val="00490B68"/>
    <w:rsid w:val="0049148A"/>
    <w:rsid w:val="004938B6"/>
    <w:rsid w:val="00494FD9"/>
    <w:rsid w:val="004A17D2"/>
    <w:rsid w:val="004A4B4A"/>
    <w:rsid w:val="004B7E75"/>
    <w:rsid w:val="004C22FB"/>
    <w:rsid w:val="004C5B67"/>
    <w:rsid w:val="004E30A2"/>
    <w:rsid w:val="004F0283"/>
    <w:rsid w:val="004F4086"/>
    <w:rsid w:val="004F5344"/>
    <w:rsid w:val="00507169"/>
    <w:rsid w:val="00512785"/>
    <w:rsid w:val="005168C5"/>
    <w:rsid w:val="005246E4"/>
    <w:rsid w:val="00525556"/>
    <w:rsid w:val="00525D90"/>
    <w:rsid w:val="00532EBF"/>
    <w:rsid w:val="0053529B"/>
    <w:rsid w:val="00537319"/>
    <w:rsid w:val="005423DC"/>
    <w:rsid w:val="00542EB6"/>
    <w:rsid w:val="0054412D"/>
    <w:rsid w:val="00547749"/>
    <w:rsid w:val="0055065A"/>
    <w:rsid w:val="00550925"/>
    <w:rsid w:val="00551F1A"/>
    <w:rsid w:val="00552F4E"/>
    <w:rsid w:val="0055396A"/>
    <w:rsid w:val="00575FEC"/>
    <w:rsid w:val="00577B3C"/>
    <w:rsid w:val="00584CE3"/>
    <w:rsid w:val="005871EE"/>
    <w:rsid w:val="00587D9E"/>
    <w:rsid w:val="0059113D"/>
    <w:rsid w:val="00596072"/>
    <w:rsid w:val="005A706D"/>
    <w:rsid w:val="005B0F73"/>
    <w:rsid w:val="005B1109"/>
    <w:rsid w:val="005C0884"/>
    <w:rsid w:val="005D2745"/>
    <w:rsid w:val="005D552F"/>
    <w:rsid w:val="005E1F25"/>
    <w:rsid w:val="005E4182"/>
    <w:rsid w:val="005E6545"/>
    <w:rsid w:val="005E6F0C"/>
    <w:rsid w:val="005F1DCA"/>
    <w:rsid w:val="005F2972"/>
    <w:rsid w:val="00602183"/>
    <w:rsid w:val="00602A80"/>
    <w:rsid w:val="00603668"/>
    <w:rsid w:val="00606AB0"/>
    <w:rsid w:val="00620B36"/>
    <w:rsid w:val="00630565"/>
    <w:rsid w:val="006406F3"/>
    <w:rsid w:val="00645252"/>
    <w:rsid w:val="00647A5D"/>
    <w:rsid w:val="00650AE3"/>
    <w:rsid w:val="0067099E"/>
    <w:rsid w:val="00675ABC"/>
    <w:rsid w:val="00693423"/>
    <w:rsid w:val="006968E6"/>
    <w:rsid w:val="00696AE7"/>
    <w:rsid w:val="00696CB8"/>
    <w:rsid w:val="006C046D"/>
    <w:rsid w:val="006C521E"/>
    <w:rsid w:val="006D0EB1"/>
    <w:rsid w:val="006D3D74"/>
    <w:rsid w:val="006D4200"/>
    <w:rsid w:val="006D43AD"/>
    <w:rsid w:val="006E4C1E"/>
    <w:rsid w:val="006E4F2F"/>
    <w:rsid w:val="006E7640"/>
    <w:rsid w:val="00700531"/>
    <w:rsid w:val="00722CF0"/>
    <w:rsid w:val="0072553D"/>
    <w:rsid w:val="00737B45"/>
    <w:rsid w:val="0074192D"/>
    <w:rsid w:val="007435DA"/>
    <w:rsid w:val="00747B1D"/>
    <w:rsid w:val="00750C57"/>
    <w:rsid w:val="00751696"/>
    <w:rsid w:val="00767B63"/>
    <w:rsid w:val="00767EA4"/>
    <w:rsid w:val="00770990"/>
    <w:rsid w:val="00775841"/>
    <w:rsid w:val="00776796"/>
    <w:rsid w:val="007833F1"/>
    <w:rsid w:val="007A595F"/>
    <w:rsid w:val="007C2094"/>
    <w:rsid w:val="007C2337"/>
    <w:rsid w:val="007D7450"/>
    <w:rsid w:val="007F4A66"/>
    <w:rsid w:val="00812249"/>
    <w:rsid w:val="00812AE7"/>
    <w:rsid w:val="00813A38"/>
    <w:rsid w:val="00814B98"/>
    <w:rsid w:val="0081787E"/>
    <w:rsid w:val="00821B49"/>
    <w:rsid w:val="00822288"/>
    <w:rsid w:val="0082279A"/>
    <w:rsid w:val="00827710"/>
    <w:rsid w:val="00827D32"/>
    <w:rsid w:val="00832ACC"/>
    <w:rsid w:val="0083569A"/>
    <w:rsid w:val="00837B49"/>
    <w:rsid w:val="0084074C"/>
    <w:rsid w:val="00840B97"/>
    <w:rsid w:val="008412C6"/>
    <w:rsid w:val="00842B8F"/>
    <w:rsid w:val="008430B3"/>
    <w:rsid w:val="0085076C"/>
    <w:rsid w:val="0085683A"/>
    <w:rsid w:val="0086218B"/>
    <w:rsid w:val="008647AC"/>
    <w:rsid w:val="00871C9D"/>
    <w:rsid w:val="00873D85"/>
    <w:rsid w:val="008821FF"/>
    <w:rsid w:val="008831D4"/>
    <w:rsid w:val="008835A9"/>
    <w:rsid w:val="00887766"/>
    <w:rsid w:val="008961C3"/>
    <w:rsid w:val="00896B72"/>
    <w:rsid w:val="008A0FB3"/>
    <w:rsid w:val="008A2885"/>
    <w:rsid w:val="008A6678"/>
    <w:rsid w:val="008C4F94"/>
    <w:rsid w:val="008C7CCC"/>
    <w:rsid w:val="008D4F5F"/>
    <w:rsid w:val="008E46F0"/>
    <w:rsid w:val="008F42C7"/>
    <w:rsid w:val="008F4D5D"/>
    <w:rsid w:val="00910FB2"/>
    <w:rsid w:val="00917297"/>
    <w:rsid w:val="0092144F"/>
    <w:rsid w:val="009369BE"/>
    <w:rsid w:val="0094184B"/>
    <w:rsid w:val="009435D6"/>
    <w:rsid w:val="00975BA7"/>
    <w:rsid w:val="0098479E"/>
    <w:rsid w:val="009848F2"/>
    <w:rsid w:val="0098692D"/>
    <w:rsid w:val="00987C8E"/>
    <w:rsid w:val="009936C4"/>
    <w:rsid w:val="009A5094"/>
    <w:rsid w:val="009B49BD"/>
    <w:rsid w:val="009B4C13"/>
    <w:rsid w:val="009B6D30"/>
    <w:rsid w:val="009D64E8"/>
    <w:rsid w:val="009F2E6C"/>
    <w:rsid w:val="009F5383"/>
    <w:rsid w:val="00A03385"/>
    <w:rsid w:val="00A041D4"/>
    <w:rsid w:val="00A04CC6"/>
    <w:rsid w:val="00A0564A"/>
    <w:rsid w:val="00A12C7C"/>
    <w:rsid w:val="00A154C6"/>
    <w:rsid w:val="00A254B9"/>
    <w:rsid w:val="00A275CB"/>
    <w:rsid w:val="00A349C0"/>
    <w:rsid w:val="00A5760C"/>
    <w:rsid w:val="00A65EEA"/>
    <w:rsid w:val="00A74838"/>
    <w:rsid w:val="00A74C36"/>
    <w:rsid w:val="00A9204E"/>
    <w:rsid w:val="00A92382"/>
    <w:rsid w:val="00A94155"/>
    <w:rsid w:val="00A9723E"/>
    <w:rsid w:val="00AA07C2"/>
    <w:rsid w:val="00AA2563"/>
    <w:rsid w:val="00AB090E"/>
    <w:rsid w:val="00AB4D7C"/>
    <w:rsid w:val="00AB7BC7"/>
    <w:rsid w:val="00AF466F"/>
    <w:rsid w:val="00B07070"/>
    <w:rsid w:val="00B15971"/>
    <w:rsid w:val="00B16176"/>
    <w:rsid w:val="00B25981"/>
    <w:rsid w:val="00B27929"/>
    <w:rsid w:val="00B30CC8"/>
    <w:rsid w:val="00B315E1"/>
    <w:rsid w:val="00B31A85"/>
    <w:rsid w:val="00B33C53"/>
    <w:rsid w:val="00B6242B"/>
    <w:rsid w:val="00B63EF5"/>
    <w:rsid w:val="00B81FC2"/>
    <w:rsid w:val="00B91B0D"/>
    <w:rsid w:val="00B950E8"/>
    <w:rsid w:val="00B97DD9"/>
    <w:rsid w:val="00BC5F20"/>
    <w:rsid w:val="00BD38EF"/>
    <w:rsid w:val="00BD6316"/>
    <w:rsid w:val="00BE17C5"/>
    <w:rsid w:val="00BE3467"/>
    <w:rsid w:val="00BF0C06"/>
    <w:rsid w:val="00BF1559"/>
    <w:rsid w:val="00BF5AA2"/>
    <w:rsid w:val="00C003DE"/>
    <w:rsid w:val="00C063BC"/>
    <w:rsid w:val="00C067CC"/>
    <w:rsid w:val="00C07149"/>
    <w:rsid w:val="00C11196"/>
    <w:rsid w:val="00C309D2"/>
    <w:rsid w:val="00C31941"/>
    <w:rsid w:val="00C36023"/>
    <w:rsid w:val="00C44154"/>
    <w:rsid w:val="00C452A6"/>
    <w:rsid w:val="00C55059"/>
    <w:rsid w:val="00C715E1"/>
    <w:rsid w:val="00C7187A"/>
    <w:rsid w:val="00C768AF"/>
    <w:rsid w:val="00C85382"/>
    <w:rsid w:val="00C8625C"/>
    <w:rsid w:val="00C96A19"/>
    <w:rsid w:val="00CB64DF"/>
    <w:rsid w:val="00CC15E8"/>
    <w:rsid w:val="00CC1FB9"/>
    <w:rsid w:val="00CC5DC8"/>
    <w:rsid w:val="00CE0665"/>
    <w:rsid w:val="00D01FB7"/>
    <w:rsid w:val="00D029B6"/>
    <w:rsid w:val="00D07552"/>
    <w:rsid w:val="00D335E9"/>
    <w:rsid w:val="00D62725"/>
    <w:rsid w:val="00D63705"/>
    <w:rsid w:val="00D64AC9"/>
    <w:rsid w:val="00D7033A"/>
    <w:rsid w:val="00D724F7"/>
    <w:rsid w:val="00D80B84"/>
    <w:rsid w:val="00D92C44"/>
    <w:rsid w:val="00D97513"/>
    <w:rsid w:val="00D97EFF"/>
    <w:rsid w:val="00DB76B6"/>
    <w:rsid w:val="00DC41C1"/>
    <w:rsid w:val="00DD0AB9"/>
    <w:rsid w:val="00DD7BA7"/>
    <w:rsid w:val="00DE1944"/>
    <w:rsid w:val="00DF0FE7"/>
    <w:rsid w:val="00DF4973"/>
    <w:rsid w:val="00DF64D4"/>
    <w:rsid w:val="00DF7748"/>
    <w:rsid w:val="00E01A03"/>
    <w:rsid w:val="00E027C7"/>
    <w:rsid w:val="00E1297F"/>
    <w:rsid w:val="00E2216F"/>
    <w:rsid w:val="00E34E9B"/>
    <w:rsid w:val="00E375E8"/>
    <w:rsid w:val="00E40D87"/>
    <w:rsid w:val="00E42B60"/>
    <w:rsid w:val="00E63166"/>
    <w:rsid w:val="00E743F3"/>
    <w:rsid w:val="00E75639"/>
    <w:rsid w:val="00E834C2"/>
    <w:rsid w:val="00E90CA2"/>
    <w:rsid w:val="00EA2CC7"/>
    <w:rsid w:val="00EA34EB"/>
    <w:rsid w:val="00EA70AA"/>
    <w:rsid w:val="00EB6BA3"/>
    <w:rsid w:val="00EC47DD"/>
    <w:rsid w:val="00EC7F27"/>
    <w:rsid w:val="00ED3696"/>
    <w:rsid w:val="00F13B01"/>
    <w:rsid w:val="00F1596B"/>
    <w:rsid w:val="00F242A3"/>
    <w:rsid w:val="00F3071F"/>
    <w:rsid w:val="00F3121E"/>
    <w:rsid w:val="00F31923"/>
    <w:rsid w:val="00F32BCA"/>
    <w:rsid w:val="00F7188C"/>
    <w:rsid w:val="00F71B1B"/>
    <w:rsid w:val="00F757F3"/>
    <w:rsid w:val="00F82218"/>
    <w:rsid w:val="00F840A7"/>
    <w:rsid w:val="00F8442E"/>
    <w:rsid w:val="00F90365"/>
    <w:rsid w:val="00FA2974"/>
    <w:rsid w:val="00FA5274"/>
    <w:rsid w:val="00FB7955"/>
    <w:rsid w:val="00FC36DF"/>
    <w:rsid w:val="00FD33CD"/>
    <w:rsid w:val="00FE3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31C3C"/>
  <w15:chartTrackingRefBased/>
  <w15:docId w15:val="{6F160529-3DB3-4115-AC17-BC7706A6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link w:val="ListParagraphChar"/>
    <w:uiPriority w:val="34"/>
    <w:qFormat/>
    <w:rsid w:val="00D97513"/>
    <w:pPr>
      <w:ind w:left="720"/>
      <w:contextualSpacing/>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AB090E"/>
    <w:rPr>
      <w:rFonts w:ascii="Times New Roman" w:eastAsia="Times New Roman" w:hAnsi="Times New Roman" w:cs="Times New Roman"/>
      <w:sz w:val="24"/>
      <w:szCs w:val="24"/>
    </w:rPr>
  </w:style>
  <w:style w:type="table" w:styleId="TableGrid">
    <w:name w:val="Table Grid"/>
    <w:basedOn w:val="TableNormal"/>
    <w:uiPriority w:val="39"/>
    <w:rsid w:val="00B31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0D8A"/>
    <w:pPr>
      <w:autoSpaceDE w:val="0"/>
      <w:autoSpaceDN w:val="0"/>
      <w:adjustRightInd w:val="0"/>
    </w:pPr>
    <w:rPr>
      <w:rFonts w:ascii="Wingdings" w:hAnsi="Wingdings" w:cs="Wingdings"/>
      <w:color w:val="000000"/>
      <w:sz w:val="24"/>
      <w:szCs w:val="24"/>
    </w:rPr>
  </w:style>
  <w:style w:type="paragraph" w:styleId="BodyText">
    <w:name w:val="Body Text"/>
    <w:basedOn w:val="Normal"/>
    <w:link w:val="BodyTextChar"/>
    <w:qFormat/>
    <w:rsid w:val="00253DF5"/>
    <w:pPr>
      <w:tabs>
        <w:tab w:val="left" w:pos="360"/>
        <w:tab w:val="left" w:pos="54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Pr>
      <w:rFonts w:ascii="Calibri" w:hAnsi="Calibri"/>
      <w:sz w:val="24"/>
      <w:szCs w:val="21"/>
    </w:rPr>
  </w:style>
  <w:style w:type="character" w:customStyle="1" w:styleId="BodyTextChar">
    <w:name w:val="Body Text Char"/>
    <w:basedOn w:val="DefaultParagraphFont"/>
    <w:link w:val="BodyText"/>
    <w:rsid w:val="00253DF5"/>
    <w:rPr>
      <w:rFonts w:ascii="Calibri" w:hAnsi="Calibri"/>
      <w:sz w:val="24"/>
      <w:szCs w:val="21"/>
    </w:rPr>
  </w:style>
  <w:style w:type="character" w:styleId="UnresolvedMention">
    <w:name w:val="Unresolved Mention"/>
    <w:basedOn w:val="DefaultParagraphFont"/>
    <w:uiPriority w:val="99"/>
    <w:unhideWhenUsed/>
    <w:rsid w:val="00E834C2"/>
    <w:rPr>
      <w:color w:val="605E5C"/>
      <w:shd w:val="clear" w:color="auto" w:fill="E1DFDD"/>
    </w:rPr>
  </w:style>
  <w:style w:type="character" w:styleId="Mention">
    <w:name w:val="Mention"/>
    <w:basedOn w:val="DefaultParagraphFont"/>
    <w:uiPriority w:val="99"/>
    <w:unhideWhenUsed/>
    <w:rsid w:val="00E834C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262">
      <w:bodyDiv w:val="1"/>
      <w:marLeft w:val="0"/>
      <w:marRight w:val="0"/>
      <w:marTop w:val="0"/>
      <w:marBottom w:val="0"/>
      <w:divBdr>
        <w:top w:val="none" w:sz="0" w:space="0" w:color="auto"/>
        <w:left w:val="none" w:sz="0" w:space="0" w:color="auto"/>
        <w:bottom w:val="none" w:sz="0" w:space="0" w:color="auto"/>
        <w:right w:val="none" w:sz="0" w:space="0" w:color="auto"/>
      </w:divBdr>
      <w:divsChild>
        <w:div w:id="53504330">
          <w:marLeft w:val="274"/>
          <w:marRight w:val="0"/>
          <w:marTop w:val="0"/>
          <w:marBottom w:val="0"/>
          <w:divBdr>
            <w:top w:val="none" w:sz="0" w:space="0" w:color="auto"/>
            <w:left w:val="none" w:sz="0" w:space="0" w:color="auto"/>
            <w:bottom w:val="none" w:sz="0" w:space="0" w:color="auto"/>
            <w:right w:val="none" w:sz="0" w:space="0" w:color="auto"/>
          </w:divBdr>
        </w:div>
        <w:div w:id="59132177">
          <w:marLeft w:val="274"/>
          <w:marRight w:val="0"/>
          <w:marTop w:val="0"/>
          <w:marBottom w:val="0"/>
          <w:divBdr>
            <w:top w:val="none" w:sz="0" w:space="0" w:color="auto"/>
            <w:left w:val="none" w:sz="0" w:space="0" w:color="auto"/>
            <w:bottom w:val="none" w:sz="0" w:space="0" w:color="auto"/>
            <w:right w:val="none" w:sz="0" w:space="0" w:color="auto"/>
          </w:divBdr>
        </w:div>
        <w:div w:id="102268521">
          <w:marLeft w:val="274"/>
          <w:marRight w:val="0"/>
          <w:marTop w:val="0"/>
          <w:marBottom w:val="0"/>
          <w:divBdr>
            <w:top w:val="none" w:sz="0" w:space="0" w:color="auto"/>
            <w:left w:val="none" w:sz="0" w:space="0" w:color="auto"/>
            <w:bottom w:val="none" w:sz="0" w:space="0" w:color="auto"/>
            <w:right w:val="none" w:sz="0" w:space="0" w:color="auto"/>
          </w:divBdr>
        </w:div>
        <w:div w:id="157116723">
          <w:marLeft w:val="274"/>
          <w:marRight w:val="0"/>
          <w:marTop w:val="0"/>
          <w:marBottom w:val="0"/>
          <w:divBdr>
            <w:top w:val="none" w:sz="0" w:space="0" w:color="auto"/>
            <w:left w:val="none" w:sz="0" w:space="0" w:color="auto"/>
            <w:bottom w:val="none" w:sz="0" w:space="0" w:color="auto"/>
            <w:right w:val="none" w:sz="0" w:space="0" w:color="auto"/>
          </w:divBdr>
        </w:div>
        <w:div w:id="540022064">
          <w:marLeft w:val="274"/>
          <w:marRight w:val="0"/>
          <w:marTop w:val="0"/>
          <w:marBottom w:val="0"/>
          <w:divBdr>
            <w:top w:val="none" w:sz="0" w:space="0" w:color="auto"/>
            <w:left w:val="none" w:sz="0" w:space="0" w:color="auto"/>
            <w:bottom w:val="none" w:sz="0" w:space="0" w:color="auto"/>
            <w:right w:val="none" w:sz="0" w:space="0" w:color="auto"/>
          </w:divBdr>
        </w:div>
        <w:div w:id="599800654">
          <w:marLeft w:val="274"/>
          <w:marRight w:val="0"/>
          <w:marTop w:val="0"/>
          <w:marBottom w:val="0"/>
          <w:divBdr>
            <w:top w:val="none" w:sz="0" w:space="0" w:color="auto"/>
            <w:left w:val="none" w:sz="0" w:space="0" w:color="auto"/>
            <w:bottom w:val="none" w:sz="0" w:space="0" w:color="auto"/>
            <w:right w:val="none" w:sz="0" w:space="0" w:color="auto"/>
          </w:divBdr>
        </w:div>
        <w:div w:id="633146993">
          <w:marLeft w:val="274"/>
          <w:marRight w:val="0"/>
          <w:marTop w:val="0"/>
          <w:marBottom w:val="0"/>
          <w:divBdr>
            <w:top w:val="none" w:sz="0" w:space="0" w:color="auto"/>
            <w:left w:val="none" w:sz="0" w:space="0" w:color="auto"/>
            <w:bottom w:val="none" w:sz="0" w:space="0" w:color="auto"/>
            <w:right w:val="none" w:sz="0" w:space="0" w:color="auto"/>
          </w:divBdr>
        </w:div>
        <w:div w:id="777409292">
          <w:marLeft w:val="274"/>
          <w:marRight w:val="0"/>
          <w:marTop w:val="0"/>
          <w:marBottom w:val="0"/>
          <w:divBdr>
            <w:top w:val="none" w:sz="0" w:space="0" w:color="auto"/>
            <w:left w:val="none" w:sz="0" w:space="0" w:color="auto"/>
            <w:bottom w:val="none" w:sz="0" w:space="0" w:color="auto"/>
            <w:right w:val="none" w:sz="0" w:space="0" w:color="auto"/>
          </w:divBdr>
        </w:div>
        <w:div w:id="1029454243">
          <w:marLeft w:val="274"/>
          <w:marRight w:val="0"/>
          <w:marTop w:val="0"/>
          <w:marBottom w:val="0"/>
          <w:divBdr>
            <w:top w:val="none" w:sz="0" w:space="0" w:color="auto"/>
            <w:left w:val="none" w:sz="0" w:space="0" w:color="auto"/>
            <w:bottom w:val="none" w:sz="0" w:space="0" w:color="auto"/>
            <w:right w:val="none" w:sz="0" w:space="0" w:color="auto"/>
          </w:divBdr>
        </w:div>
        <w:div w:id="1177884102">
          <w:marLeft w:val="274"/>
          <w:marRight w:val="0"/>
          <w:marTop w:val="0"/>
          <w:marBottom w:val="0"/>
          <w:divBdr>
            <w:top w:val="none" w:sz="0" w:space="0" w:color="auto"/>
            <w:left w:val="none" w:sz="0" w:space="0" w:color="auto"/>
            <w:bottom w:val="none" w:sz="0" w:space="0" w:color="auto"/>
            <w:right w:val="none" w:sz="0" w:space="0" w:color="auto"/>
          </w:divBdr>
        </w:div>
        <w:div w:id="1210458022">
          <w:marLeft w:val="274"/>
          <w:marRight w:val="0"/>
          <w:marTop w:val="0"/>
          <w:marBottom w:val="0"/>
          <w:divBdr>
            <w:top w:val="none" w:sz="0" w:space="0" w:color="auto"/>
            <w:left w:val="none" w:sz="0" w:space="0" w:color="auto"/>
            <w:bottom w:val="none" w:sz="0" w:space="0" w:color="auto"/>
            <w:right w:val="none" w:sz="0" w:space="0" w:color="auto"/>
          </w:divBdr>
        </w:div>
        <w:div w:id="1260454384">
          <w:marLeft w:val="274"/>
          <w:marRight w:val="0"/>
          <w:marTop w:val="0"/>
          <w:marBottom w:val="0"/>
          <w:divBdr>
            <w:top w:val="none" w:sz="0" w:space="0" w:color="auto"/>
            <w:left w:val="none" w:sz="0" w:space="0" w:color="auto"/>
            <w:bottom w:val="none" w:sz="0" w:space="0" w:color="auto"/>
            <w:right w:val="none" w:sz="0" w:space="0" w:color="auto"/>
          </w:divBdr>
        </w:div>
        <w:div w:id="1339625125">
          <w:marLeft w:val="274"/>
          <w:marRight w:val="0"/>
          <w:marTop w:val="0"/>
          <w:marBottom w:val="0"/>
          <w:divBdr>
            <w:top w:val="none" w:sz="0" w:space="0" w:color="auto"/>
            <w:left w:val="none" w:sz="0" w:space="0" w:color="auto"/>
            <w:bottom w:val="none" w:sz="0" w:space="0" w:color="auto"/>
            <w:right w:val="none" w:sz="0" w:space="0" w:color="auto"/>
          </w:divBdr>
        </w:div>
        <w:div w:id="1421222194">
          <w:marLeft w:val="274"/>
          <w:marRight w:val="0"/>
          <w:marTop w:val="0"/>
          <w:marBottom w:val="0"/>
          <w:divBdr>
            <w:top w:val="none" w:sz="0" w:space="0" w:color="auto"/>
            <w:left w:val="none" w:sz="0" w:space="0" w:color="auto"/>
            <w:bottom w:val="none" w:sz="0" w:space="0" w:color="auto"/>
            <w:right w:val="none" w:sz="0" w:space="0" w:color="auto"/>
          </w:divBdr>
        </w:div>
        <w:div w:id="1657537888">
          <w:marLeft w:val="274"/>
          <w:marRight w:val="0"/>
          <w:marTop w:val="0"/>
          <w:marBottom w:val="0"/>
          <w:divBdr>
            <w:top w:val="none" w:sz="0" w:space="0" w:color="auto"/>
            <w:left w:val="none" w:sz="0" w:space="0" w:color="auto"/>
            <w:bottom w:val="none" w:sz="0" w:space="0" w:color="auto"/>
            <w:right w:val="none" w:sz="0" w:space="0" w:color="auto"/>
          </w:divBdr>
        </w:div>
        <w:div w:id="1743985691">
          <w:marLeft w:val="274"/>
          <w:marRight w:val="0"/>
          <w:marTop w:val="0"/>
          <w:marBottom w:val="0"/>
          <w:divBdr>
            <w:top w:val="none" w:sz="0" w:space="0" w:color="auto"/>
            <w:left w:val="none" w:sz="0" w:space="0" w:color="auto"/>
            <w:bottom w:val="none" w:sz="0" w:space="0" w:color="auto"/>
            <w:right w:val="none" w:sz="0" w:space="0" w:color="auto"/>
          </w:divBdr>
        </w:div>
        <w:div w:id="1775326637">
          <w:marLeft w:val="274"/>
          <w:marRight w:val="0"/>
          <w:marTop w:val="0"/>
          <w:marBottom w:val="0"/>
          <w:divBdr>
            <w:top w:val="none" w:sz="0" w:space="0" w:color="auto"/>
            <w:left w:val="none" w:sz="0" w:space="0" w:color="auto"/>
            <w:bottom w:val="none" w:sz="0" w:space="0" w:color="auto"/>
            <w:right w:val="none" w:sz="0" w:space="0" w:color="auto"/>
          </w:divBdr>
        </w:div>
        <w:div w:id="1893105602">
          <w:marLeft w:val="274"/>
          <w:marRight w:val="0"/>
          <w:marTop w:val="0"/>
          <w:marBottom w:val="0"/>
          <w:divBdr>
            <w:top w:val="none" w:sz="0" w:space="0" w:color="auto"/>
            <w:left w:val="none" w:sz="0" w:space="0" w:color="auto"/>
            <w:bottom w:val="none" w:sz="0" w:space="0" w:color="auto"/>
            <w:right w:val="none" w:sz="0" w:space="0" w:color="auto"/>
          </w:divBdr>
        </w:div>
        <w:div w:id="1893544024">
          <w:marLeft w:val="274"/>
          <w:marRight w:val="0"/>
          <w:marTop w:val="0"/>
          <w:marBottom w:val="0"/>
          <w:divBdr>
            <w:top w:val="none" w:sz="0" w:space="0" w:color="auto"/>
            <w:left w:val="none" w:sz="0" w:space="0" w:color="auto"/>
            <w:bottom w:val="none" w:sz="0" w:space="0" w:color="auto"/>
            <w:right w:val="none" w:sz="0" w:space="0" w:color="auto"/>
          </w:divBdr>
        </w:div>
        <w:div w:id="1939286940">
          <w:marLeft w:val="274"/>
          <w:marRight w:val="0"/>
          <w:marTop w:val="0"/>
          <w:marBottom w:val="0"/>
          <w:divBdr>
            <w:top w:val="none" w:sz="0" w:space="0" w:color="auto"/>
            <w:left w:val="none" w:sz="0" w:space="0" w:color="auto"/>
            <w:bottom w:val="none" w:sz="0" w:space="0" w:color="auto"/>
            <w:right w:val="none" w:sz="0" w:space="0" w:color="auto"/>
          </w:divBdr>
        </w:div>
      </w:divsChild>
    </w:div>
    <w:div w:id="460999558">
      <w:bodyDiv w:val="1"/>
      <w:marLeft w:val="0"/>
      <w:marRight w:val="0"/>
      <w:marTop w:val="0"/>
      <w:marBottom w:val="0"/>
      <w:divBdr>
        <w:top w:val="none" w:sz="0" w:space="0" w:color="auto"/>
        <w:left w:val="none" w:sz="0" w:space="0" w:color="auto"/>
        <w:bottom w:val="none" w:sz="0" w:space="0" w:color="auto"/>
        <w:right w:val="none" w:sz="0" w:space="0" w:color="auto"/>
      </w:divBdr>
      <w:divsChild>
        <w:div w:id="14889446">
          <w:marLeft w:val="274"/>
          <w:marRight w:val="0"/>
          <w:marTop w:val="0"/>
          <w:marBottom w:val="0"/>
          <w:divBdr>
            <w:top w:val="none" w:sz="0" w:space="0" w:color="auto"/>
            <w:left w:val="none" w:sz="0" w:space="0" w:color="auto"/>
            <w:bottom w:val="none" w:sz="0" w:space="0" w:color="auto"/>
            <w:right w:val="none" w:sz="0" w:space="0" w:color="auto"/>
          </w:divBdr>
        </w:div>
        <w:div w:id="77676120">
          <w:marLeft w:val="274"/>
          <w:marRight w:val="0"/>
          <w:marTop w:val="0"/>
          <w:marBottom w:val="0"/>
          <w:divBdr>
            <w:top w:val="none" w:sz="0" w:space="0" w:color="auto"/>
            <w:left w:val="none" w:sz="0" w:space="0" w:color="auto"/>
            <w:bottom w:val="none" w:sz="0" w:space="0" w:color="auto"/>
            <w:right w:val="none" w:sz="0" w:space="0" w:color="auto"/>
          </w:divBdr>
        </w:div>
        <w:div w:id="517819860">
          <w:marLeft w:val="274"/>
          <w:marRight w:val="0"/>
          <w:marTop w:val="0"/>
          <w:marBottom w:val="0"/>
          <w:divBdr>
            <w:top w:val="none" w:sz="0" w:space="0" w:color="auto"/>
            <w:left w:val="none" w:sz="0" w:space="0" w:color="auto"/>
            <w:bottom w:val="none" w:sz="0" w:space="0" w:color="auto"/>
            <w:right w:val="none" w:sz="0" w:space="0" w:color="auto"/>
          </w:divBdr>
        </w:div>
        <w:div w:id="571428685">
          <w:marLeft w:val="274"/>
          <w:marRight w:val="0"/>
          <w:marTop w:val="0"/>
          <w:marBottom w:val="0"/>
          <w:divBdr>
            <w:top w:val="none" w:sz="0" w:space="0" w:color="auto"/>
            <w:left w:val="none" w:sz="0" w:space="0" w:color="auto"/>
            <w:bottom w:val="none" w:sz="0" w:space="0" w:color="auto"/>
            <w:right w:val="none" w:sz="0" w:space="0" w:color="auto"/>
          </w:divBdr>
        </w:div>
        <w:div w:id="930550700">
          <w:marLeft w:val="274"/>
          <w:marRight w:val="0"/>
          <w:marTop w:val="0"/>
          <w:marBottom w:val="0"/>
          <w:divBdr>
            <w:top w:val="none" w:sz="0" w:space="0" w:color="auto"/>
            <w:left w:val="none" w:sz="0" w:space="0" w:color="auto"/>
            <w:bottom w:val="none" w:sz="0" w:space="0" w:color="auto"/>
            <w:right w:val="none" w:sz="0" w:space="0" w:color="auto"/>
          </w:divBdr>
        </w:div>
        <w:div w:id="969092033">
          <w:marLeft w:val="274"/>
          <w:marRight w:val="0"/>
          <w:marTop w:val="0"/>
          <w:marBottom w:val="0"/>
          <w:divBdr>
            <w:top w:val="none" w:sz="0" w:space="0" w:color="auto"/>
            <w:left w:val="none" w:sz="0" w:space="0" w:color="auto"/>
            <w:bottom w:val="none" w:sz="0" w:space="0" w:color="auto"/>
            <w:right w:val="none" w:sz="0" w:space="0" w:color="auto"/>
          </w:divBdr>
        </w:div>
        <w:div w:id="1007709473">
          <w:marLeft w:val="274"/>
          <w:marRight w:val="0"/>
          <w:marTop w:val="0"/>
          <w:marBottom w:val="0"/>
          <w:divBdr>
            <w:top w:val="none" w:sz="0" w:space="0" w:color="auto"/>
            <w:left w:val="none" w:sz="0" w:space="0" w:color="auto"/>
            <w:bottom w:val="none" w:sz="0" w:space="0" w:color="auto"/>
            <w:right w:val="none" w:sz="0" w:space="0" w:color="auto"/>
          </w:divBdr>
        </w:div>
        <w:div w:id="1024597890">
          <w:marLeft w:val="274"/>
          <w:marRight w:val="0"/>
          <w:marTop w:val="0"/>
          <w:marBottom w:val="0"/>
          <w:divBdr>
            <w:top w:val="none" w:sz="0" w:space="0" w:color="auto"/>
            <w:left w:val="none" w:sz="0" w:space="0" w:color="auto"/>
            <w:bottom w:val="none" w:sz="0" w:space="0" w:color="auto"/>
            <w:right w:val="none" w:sz="0" w:space="0" w:color="auto"/>
          </w:divBdr>
        </w:div>
        <w:div w:id="1084184092">
          <w:marLeft w:val="274"/>
          <w:marRight w:val="0"/>
          <w:marTop w:val="0"/>
          <w:marBottom w:val="0"/>
          <w:divBdr>
            <w:top w:val="none" w:sz="0" w:space="0" w:color="auto"/>
            <w:left w:val="none" w:sz="0" w:space="0" w:color="auto"/>
            <w:bottom w:val="none" w:sz="0" w:space="0" w:color="auto"/>
            <w:right w:val="none" w:sz="0" w:space="0" w:color="auto"/>
          </w:divBdr>
        </w:div>
        <w:div w:id="1429348832">
          <w:marLeft w:val="274"/>
          <w:marRight w:val="0"/>
          <w:marTop w:val="0"/>
          <w:marBottom w:val="0"/>
          <w:divBdr>
            <w:top w:val="none" w:sz="0" w:space="0" w:color="auto"/>
            <w:left w:val="none" w:sz="0" w:space="0" w:color="auto"/>
            <w:bottom w:val="none" w:sz="0" w:space="0" w:color="auto"/>
            <w:right w:val="none" w:sz="0" w:space="0" w:color="auto"/>
          </w:divBdr>
        </w:div>
        <w:div w:id="1811558969">
          <w:marLeft w:val="274"/>
          <w:marRight w:val="0"/>
          <w:marTop w:val="0"/>
          <w:marBottom w:val="0"/>
          <w:divBdr>
            <w:top w:val="none" w:sz="0" w:space="0" w:color="auto"/>
            <w:left w:val="none" w:sz="0" w:space="0" w:color="auto"/>
            <w:bottom w:val="none" w:sz="0" w:space="0" w:color="auto"/>
            <w:right w:val="none" w:sz="0" w:space="0" w:color="auto"/>
          </w:divBdr>
        </w:div>
        <w:div w:id="1964463312">
          <w:marLeft w:val="274"/>
          <w:marRight w:val="0"/>
          <w:marTop w:val="0"/>
          <w:marBottom w:val="0"/>
          <w:divBdr>
            <w:top w:val="none" w:sz="0" w:space="0" w:color="auto"/>
            <w:left w:val="none" w:sz="0" w:space="0" w:color="auto"/>
            <w:bottom w:val="none" w:sz="0" w:space="0" w:color="auto"/>
            <w:right w:val="none" w:sz="0" w:space="0" w:color="auto"/>
          </w:divBdr>
        </w:div>
        <w:div w:id="2017726813">
          <w:marLeft w:val="274"/>
          <w:marRight w:val="0"/>
          <w:marTop w:val="0"/>
          <w:marBottom w:val="0"/>
          <w:divBdr>
            <w:top w:val="none" w:sz="0" w:space="0" w:color="auto"/>
            <w:left w:val="none" w:sz="0" w:space="0" w:color="auto"/>
            <w:bottom w:val="none" w:sz="0" w:space="0" w:color="auto"/>
            <w:right w:val="none" w:sz="0" w:space="0" w:color="auto"/>
          </w:divBdr>
        </w:div>
        <w:div w:id="2121291489">
          <w:marLeft w:val="274"/>
          <w:marRight w:val="0"/>
          <w:marTop w:val="0"/>
          <w:marBottom w:val="0"/>
          <w:divBdr>
            <w:top w:val="none" w:sz="0" w:space="0" w:color="auto"/>
            <w:left w:val="none" w:sz="0" w:space="0" w:color="auto"/>
            <w:bottom w:val="none" w:sz="0" w:space="0" w:color="auto"/>
            <w:right w:val="none" w:sz="0" w:space="0" w:color="auto"/>
          </w:divBdr>
        </w:div>
      </w:divsChild>
    </w:div>
    <w:div w:id="778989630">
      <w:bodyDiv w:val="1"/>
      <w:marLeft w:val="0"/>
      <w:marRight w:val="0"/>
      <w:marTop w:val="0"/>
      <w:marBottom w:val="0"/>
      <w:divBdr>
        <w:top w:val="none" w:sz="0" w:space="0" w:color="auto"/>
        <w:left w:val="none" w:sz="0" w:space="0" w:color="auto"/>
        <w:bottom w:val="none" w:sz="0" w:space="0" w:color="auto"/>
        <w:right w:val="none" w:sz="0" w:space="0" w:color="auto"/>
      </w:divBdr>
      <w:divsChild>
        <w:div w:id="357043718">
          <w:marLeft w:val="274"/>
          <w:marRight w:val="0"/>
          <w:marTop w:val="0"/>
          <w:marBottom w:val="0"/>
          <w:divBdr>
            <w:top w:val="none" w:sz="0" w:space="0" w:color="auto"/>
            <w:left w:val="none" w:sz="0" w:space="0" w:color="auto"/>
            <w:bottom w:val="none" w:sz="0" w:space="0" w:color="auto"/>
            <w:right w:val="none" w:sz="0" w:space="0" w:color="auto"/>
          </w:divBdr>
        </w:div>
        <w:div w:id="447242408">
          <w:marLeft w:val="274"/>
          <w:marRight w:val="0"/>
          <w:marTop w:val="0"/>
          <w:marBottom w:val="0"/>
          <w:divBdr>
            <w:top w:val="none" w:sz="0" w:space="0" w:color="auto"/>
            <w:left w:val="none" w:sz="0" w:space="0" w:color="auto"/>
            <w:bottom w:val="none" w:sz="0" w:space="0" w:color="auto"/>
            <w:right w:val="none" w:sz="0" w:space="0" w:color="auto"/>
          </w:divBdr>
        </w:div>
        <w:div w:id="633827172">
          <w:marLeft w:val="274"/>
          <w:marRight w:val="0"/>
          <w:marTop w:val="0"/>
          <w:marBottom w:val="0"/>
          <w:divBdr>
            <w:top w:val="none" w:sz="0" w:space="0" w:color="auto"/>
            <w:left w:val="none" w:sz="0" w:space="0" w:color="auto"/>
            <w:bottom w:val="none" w:sz="0" w:space="0" w:color="auto"/>
            <w:right w:val="none" w:sz="0" w:space="0" w:color="auto"/>
          </w:divBdr>
        </w:div>
        <w:div w:id="646202973">
          <w:marLeft w:val="274"/>
          <w:marRight w:val="0"/>
          <w:marTop w:val="0"/>
          <w:marBottom w:val="0"/>
          <w:divBdr>
            <w:top w:val="none" w:sz="0" w:space="0" w:color="auto"/>
            <w:left w:val="none" w:sz="0" w:space="0" w:color="auto"/>
            <w:bottom w:val="none" w:sz="0" w:space="0" w:color="auto"/>
            <w:right w:val="none" w:sz="0" w:space="0" w:color="auto"/>
          </w:divBdr>
        </w:div>
        <w:div w:id="652216949">
          <w:marLeft w:val="274"/>
          <w:marRight w:val="0"/>
          <w:marTop w:val="0"/>
          <w:marBottom w:val="0"/>
          <w:divBdr>
            <w:top w:val="none" w:sz="0" w:space="0" w:color="auto"/>
            <w:left w:val="none" w:sz="0" w:space="0" w:color="auto"/>
            <w:bottom w:val="none" w:sz="0" w:space="0" w:color="auto"/>
            <w:right w:val="none" w:sz="0" w:space="0" w:color="auto"/>
          </w:divBdr>
        </w:div>
        <w:div w:id="838230748">
          <w:marLeft w:val="274"/>
          <w:marRight w:val="0"/>
          <w:marTop w:val="0"/>
          <w:marBottom w:val="0"/>
          <w:divBdr>
            <w:top w:val="none" w:sz="0" w:space="0" w:color="auto"/>
            <w:left w:val="none" w:sz="0" w:space="0" w:color="auto"/>
            <w:bottom w:val="none" w:sz="0" w:space="0" w:color="auto"/>
            <w:right w:val="none" w:sz="0" w:space="0" w:color="auto"/>
          </w:divBdr>
        </w:div>
        <w:div w:id="876551272">
          <w:marLeft w:val="274"/>
          <w:marRight w:val="0"/>
          <w:marTop w:val="0"/>
          <w:marBottom w:val="0"/>
          <w:divBdr>
            <w:top w:val="none" w:sz="0" w:space="0" w:color="auto"/>
            <w:left w:val="none" w:sz="0" w:space="0" w:color="auto"/>
            <w:bottom w:val="none" w:sz="0" w:space="0" w:color="auto"/>
            <w:right w:val="none" w:sz="0" w:space="0" w:color="auto"/>
          </w:divBdr>
        </w:div>
        <w:div w:id="1156457508">
          <w:marLeft w:val="274"/>
          <w:marRight w:val="0"/>
          <w:marTop w:val="0"/>
          <w:marBottom w:val="0"/>
          <w:divBdr>
            <w:top w:val="none" w:sz="0" w:space="0" w:color="auto"/>
            <w:left w:val="none" w:sz="0" w:space="0" w:color="auto"/>
            <w:bottom w:val="none" w:sz="0" w:space="0" w:color="auto"/>
            <w:right w:val="none" w:sz="0" w:space="0" w:color="auto"/>
          </w:divBdr>
        </w:div>
        <w:div w:id="1169255124">
          <w:marLeft w:val="274"/>
          <w:marRight w:val="0"/>
          <w:marTop w:val="0"/>
          <w:marBottom w:val="0"/>
          <w:divBdr>
            <w:top w:val="none" w:sz="0" w:space="0" w:color="auto"/>
            <w:left w:val="none" w:sz="0" w:space="0" w:color="auto"/>
            <w:bottom w:val="none" w:sz="0" w:space="0" w:color="auto"/>
            <w:right w:val="none" w:sz="0" w:space="0" w:color="auto"/>
          </w:divBdr>
        </w:div>
        <w:div w:id="1285038747">
          <w:marLeft w:val="274"/>
          <w:marRight w:val="0"/>
          <w:marTop w:val="0"/>
          <w:marBottom w:val="0"/>
          <w:divBdr>
            <w:top w:val="none" w:sz="0" w:space="0" w:color="auto"/>
            <w:left w:val="none" w:sz="0" w:space="0" w:color="auto"/>
            <w:bottom w:val="none" w:sz="0" w:space="0" w:color="auto"/>
            <w:right w:val="none" w:sz="0" w:space="0" w:color="auto"/>
          </w:divBdr>
        </w:div>
        <w:div w:id="1323968528">
          <w:marLeft w:val="274"/>
          <w:marRight w:val="0"/>
          <w:marTop w:val="0"/>
          <w:marBottom w:val="0"/>
          <w:divBdr>
            <w:top w:val="none" w:sz="0" w:space="0" w:color="auto"/>
            <w:left w:val="none" w:sz="0" w:space="0" w:color="auto"/>
            <w:bottom w:val="none" w:sz="0" w:space="0" w:color="auto"/>
            <w:right w:val="none" w:sz="0" w:space="0" w:color="auto"/>
          </w:divBdr>
        </w:div>
        <w:div w:id="1365516069">
          <w:marLeft w:val="274"/>
          <w:marRight w:val="0"/>
          <w:marTop w:val="0"/>
          <w:marBottom w:val="0"/>
          <w:divBdr>
            <w:top w:val="none" w:sz="0" w:space="0" w:color="auto"/>
            <w:left w:val="none" w:sz="0" w:space="0" w:color="auto"/>
            <w:bottom w:val="none" w:sz="0" w:space="0" w:color="auto"/>
            <w:right w:val="none" w:sz="0" w:space="0" w:color="auto"/>
          </w:divBdr>
        </w:div>
        <w:div w:id="1460227401">
          <w:marLeft w:val="274"/>
          <w:marRight w:val="0"/>
          <w:marTop w:val="0"/>
          <w:marBottom w:val="0"/>
          <w:divBdr>
            <w:top w:val="none" w:sz="0" w:space="0" w:color="auto"/>
            <w:left w:val="none" w:sz="0" w:space="0" w:color="auto"/>
            <w:bottom w:val="none" w:sz="0" w:space="0" w:color="auto"/>
            <w:right w:val="none" w:sz="0" w:space="0" w:color="auto"/>
          </w:divBdr>
        </w:div>
        <w:div w:id="1550263271">
          <w:marLeft w:val="274"/>
          <w:marRight w:val="0"/>
          <w:marTop w:val="0"/>
          <w:marBottom w:val="0"/>
          <w:divBdr>
            <w:top w:val="none" w:sz="0" w:space="0" w:color="auto"/>
            <w:left w:val="none" w:sz="0" w:space="0" w:color="auto"/>
            <w:bottom w:val="none" w:sz="0" w:space="0" w:color="auto"/>
            <w:right w:val="none" w:sz="0" w:space="0" w:color="auto"/>
          </w:divBdr>
        </w:div>
        <w:div w:id="1730571285">
          <w:marLeft w:val="274"/>
          <w:marRight w:val="0"/>
          <w:marTop w:val="0"/>
          <w:marBottom w:val="0"/>
          <w:divBdr>
            <w:top w:val="none" w:sz="0" w:space="0" w:color="auto"/>
            <w:left w:val="none" w:sz="0" w:space="0" w:color="auto"/>
            <w:bottom w:val="none" w:sz="0" w:space="0" w:color="auto"/>
            <w:right w:val="none" w:sz="0" w:space="0" w:color="auto"/>
          </w:divBdr>
        </w:div>
        <w:div w:id="1851485608">
          <w:marLeft w:val="274"/>
          <w:marRight w:val="0"/>
          <w:marTop w:val="0"/>
          <w:marBottom w:val="0"/>
          <w:divBdr>
            <w:top w:val="none" w:sz="0" w:space="0" w:color="auto"/>
            <w:left w:val="none" w:sz="0" w:space="0" w:color="auto"/>
            <w:bottom w:val="none" w:sz="0" w:space="0" w:color="auto"/>
            <w:right w:val="none" w:sz="0" w:space="0" w:color="auto"/>
          </w:divBdr>
        </w:div>
        <w:div w:id="1897621068">
          <w:marLeft w:val="274"/>
          <w:marRight w:val="0"/>
          <w:marTop w:val="0"/>
          <w:marBottom w:val="0"/>
          <w:divBdr>
            <w:top w:val="none" w:sz="0" w:space="0" w:color="auto"/>
            <w:left w:val="none" w:sz="0" w:space="0" w:color="auto"/>
            <w:bottom w:val="none" w:sz="0" w:space="0" w:color="auto"/>
            <w:right w:val="none" w:sz="0" w:space="0" w:color="auto"/>
          </w:divBdr>
        </w:div>
        <w:div w:id="1974017287">
          <w:marLeft w:val="274"/>
          <w:marRight w:val="0"/>
          <w:marTop w:val="0"/>
          <w:marBottom w:val="0"/>
          <w:divBdr>
            <w:top w:val="none" w:sz="0" w:space="0" w:color="auto"/>
            <w:left w:val="none" w:sz="0" w:space="0" w:color="auto"/>
            <w:bottom w:val="none" w:sz="0" w:space="0" w:color="auto"/>
            <w:right w:val="none" w:sz="0" w:space="0" w:color="auto"/>
          </w:divBdr>
        </w:div>
        <w:div w:id="2060736928">
          <w:marLeft w:val="274"/>
          <w:marRight w:val="0"/>
          <w:marTop w:val="0"/>
          <w:marBottom w:val="0"/>
          <w:divBdr>
            <w:top w:val="none" w:sz="0" w:space="0" w:color="auto"/>
            <w:left w:val="none" w:sz="0" w:space="0" w:color="auto"/>
            <w:bottom w:val="none" w:sz="0" w:space="0" w:color="auto"/>
            <w:right w:val="none" w:sz="0" w:space="0" w:color="auto"/>
          </w:divBdr>
        </w:div>
        <w:div w:id="2079279128">
          <w:marLeft w:val="274"/>
          <w:marRight w:val="0"/>
          <w:marTop w:val="0"/>
          <w:marBottom w:val="0"/>
          <w:divBdr>
            <w:top w:val="none" w:sz="0" w:space="0" w:color="auto"/>
            <w:left w:val="none" w:sz="0" w:space="0" w:color="auto"/>
            <w:bottom w:val="none" w:sz="0" w:space="0" w:color="auto"/>
            <w:right w:val="none" w:sz="0" w:space="0" w:color="auto"/>
          </w:divBdr>
        </w:div>
        <w:div w:id="2144806578">
          <w:marLeft w:val="274"/>
          <w:marRight w:val="0"/>
          <w:marTop w:val="0"/>
          <w:marBottom w:val="0"/>
          <w:divBdr>
            <w:top w:val="none" w:sz="0" w:space="0" w:color="auto"/>
            <w:left w:val="none" w:sz="0" w:space="0" w:color="auto"/>
            <w:bottom w:val="none" w:sz="0" w:space="0" w:color="auto"/>
            <w:right w:val="none" w:sz="0" w:space="0" w:color="auto"/>
          </w:divBdr>
        </w:div>
      </w:divsChild>
    </w:div>
    <w:div w:id="2002342239">
      <w:bodyDiv w:val="1"/>
      <w:marLeft w:val="0"/>
      <w:marRight w:val="0"/>
      <w:marTop w:val="0"/>
      <w:marBottom w:val="0"/>
      <w:divBdr>
        <w:top w:val="none" w:sz="0" w:space="0" w:color="auto"/>
        <w:left w:val="none" w:sz="0" w:space="0" w:color="auto"/>
        <w:bottom w:val="none" w:sz="0" w:space="0" w:color="auto"/>
        <w:right w:val="none" w:sz="0" w:space="0" w:color="auto"/>
      </w:divBdr>
      <w:divsChild>
        <w:div w:id="20786590">
          <w:marLeft w:val="274"/>
          <w:marRight w:val="0"/>
          <w:marTop w:val="0"/>
          <w:marBottom w:val="0"/>
          <w:divBdr>
            <w:top w:val="none" w:sz="0" w:space="0" w:color="auto"/>
            <w:left w:val="none" w:sz="0" w:space="0" w:color="auto"/>
            <w:bottom w:val="none" w:sz="0" w:space="0" w:color="auto"/>
            <w:right w:val="none" w:sz="0" w:space="0" w:color="auto"/>
          </w:divBdr>
        </w:div>
        <w:div w:id="143200967">
          <w:marLeft w:val="274"/>
          <w:marRight w:val="0"/>
          <w:marTop w:val="0"/>
          <w:marBottom w:val="0"/>
          <w:divBdr>
            <w:top w:val="none" w:sz="0" w:space="0" w:color="auto"/>
            <w:left w:val="none" w:sz="0" w:space="0" w:color="auto"/>
            <w:bottom w:val="none" w:sz="0" w:space="0" w:color="auto"/>
            <w:right w:val="none" w:sz="0" w:space="0" w:color="auto"/>
          </w:divBdr>
        </w:div>
        <w:div w:id="481629023">
          <w:marLeft w:val="274"/>
          <w:marRight w:val="0"/>
          <w:marTop w:val="0"/>
          <w:marBottom w:val="0"/>
          <w:divBdr>
            <w:top w:val="none" w:sz="0" w:space="0" w:color="auto"/>
            <w:left w:val="none" w:sz="0" w:space="0" w:color="auto"/>
            <w:bottom w:val="none" w:sz="0" w:space="0" w:color="auto"/>
            <w:right w:val="none" w:sz="0" w:space="0" w:color="auto"/>
          </w:divBdr>
        </w:div>
        <w:div w:id="589192478">
          <w:marLeft w:val="274"/>
          <w:marRight w:val="0"/>
          <w:marTop w:val="0"/>
          <w:marBottom w:val="0"/>
          <w:divBdr>
            <w:top w:val="none" w:sz="0" w:space="0" w:color="auto"/>
            <w:left w:val="none" w:sz="0" w:space="0" w:color="auto"/>
            <w:bottom w:val="none" w:sz="0" w:space="0" w:color="auto"/>
            <w:right w:val="none" w:sz="0" w:space="0" w:color="auto"/>
          </w:divBdr>
        </w:div>
        <w:div w:id="642850138">
          <w:marLeft w:val="274"/>
          <w:marRight w:val="0"/>
          <w:marTop w:val="0"/>
          <w:marBottom w:val="0"/>
          <w:divBdr>
            <w:top w:val="none" w:sz="0" w:space="0" w:color="auto"/>
            <w:left w:val="none" w:sz="0" w:space="0" w:color="auto"/>
            <w:bottom w:val="none" w:sz="0" w:space="0" w:color="auto"/>
            <w:right w:val="none" w:sz="0" w:space="0" w:color="auto"/>
          </w:divBdr>
        </w:div>
        <w:div w:id="648244429">
          <w:marLeft w:val="274"/>
          <w:marRight w:val="0"/>
          <w:marTop w:val="0"/>
          <w:marBottom w:val="0"/>
          <w:divBdr>
            <w:top w:val="none" w:sz="0" w:space="0" w:color="auto"/>
            <w:left w:val="none" w:sz="0" w:space="0" w:color="auto"/>
            <w:bottom w:val="none" w:sz="0" w:space="0" w:color="auto"/>
            <w:right w:val="none" w:sz="0" w:space="0" w:color="auto"/>
          </w:divBdr>
        </w:div>
        <w:div w:id="690377827">
          <w:marLeft w:val="274"/>
          <w:marRight w:val="0"/>
          <w:marTop w:val="0"/>
          <w:marBottom w:val="0"/>
          <w:divBdr>
            <w:top w:val="none" w:sz="0" w:space="0" w:color="auto"/>
            <w:left w:val="none" w:sz="0" w:space="0" w:color="auto"/>
            <w:bottom w:val="none" w:sz="0" w:space="0" w:color="auto"/>
            <w:right w:val="none" w:sz="0" w:space="0" w:color="auto"/>
          </w:divBdr>
        </w:div>
        <w:div w:id="704404869">
          <w:marLeft w:val="274"/>
          <w:marRight w:val="0"/>
          <w:marTop w:val="0"/>
          <w:marBottom w:val="0"/>
          <w:divBdr>
            <w:top w:val="none" w:sz="0" w:space="0" w:color="auto"/>
            <w:left w:val="none" w:sz="0" w:space="0" w:color="auto"/>
            <w:bottom w:val="none" w:sz="0" w:space="0" w:color="auto"/>
            <w:right w:val="none" w:sz="0" w:space="0" w:color="auto"/>
          </w:divBdr>
        </w:div>
        <w:div w:id="714500080">
          <w:marLeft w:val="274"/>
          <w:marRight w:val="0"/>
          <w:marTop w:val="0"/>
          <w:marBottom w:val="0"/>
          <w:divBdr>
            <w:top w:val="none" w:sz="0" w:space="0" w:color="auto"/>
            <w:left w:val="none" w:sz="0" w:space="0" w:color="auto"/>
            <w:bottom w:val="none" w:sz="0" w:space="0" w:color="auto"/>
            <w:right w:val="none" w:sz="0" w:space="0" w:color="auto"/>
          </w:divBdr>
        </w:div>
        <w:div w:id="730345493">
          <w:marLeft w:val="274"/>
          <w:marRight w:val="0"/>
          <w:marTop w:val="0"/>
          <w:marBottom w:val="0"/>
          <w:divBdr>
            <w:top w:val="none" w:sz="0" w:space="0" w:color="auto"/>
            <w:left w:val="none" w:sz="0" w:space="0" w:color="auto"/>
            <w:bottom w:val="none" w:sz="0" w:space="0" w:color="auto"/>
            <w:right w:val="none" w:sz="0" w:space="0" w:color="auto"/>
          </w:divBdr>
        </w:div>
        <w:div w:id="825827877">
          <w:marLeft w:val="274"/>
          <w:marRight w:val="0"/>
          <w:marTop w:val="0"/>
          <w:marBottom w:val="0"/>
          <w:divBdr>
            <w:top w:val="none" w:sz="0" w:space="0" w:color="auto"/>
            <w:left w:val="none" w:sz="0" w:space="0" w:color="auto"/>
            <w:bottom w:val="none" w:sz="0" w:space="0" w:color="auto"/>
            <w:right w:val="none" w:sz="0" w:space="0" w:color="auto"/>
          </w:divBdr>
        </w:div>
        <w:div w:id="927693984">
          <w:marLeft w:val="274"/>
          <w:marRight w:val="0"/>
          <w:marTop w:val="0"/>
          <w:marBottom w:val="0"/>
          <w:divBdr>
            <w:top w:val="none" w:sz="0" w:space="0" w:color="auto"/>
            <w:left w:val="none" w:sz="0" w:space="0" w:color="auto"/>
            <w:bottom w:val="none" w:sz="0" w:space="0" w:color="auto"/>
            <w:right w:val="none" w:sz="0" w:space="0" w:color="auto"/>
          </w:divBdr>
        </w:div>
        <w:div w:id="1012296815">
          <w:marLeft w:val="274"/>
          <w:marRight w:val="0"/>
          <w:marTop w:val="0"/>
          <w:marBottom w:val="0"/>
          <w:divBdr>
            <w:top w:val="none" w:sz="0" w:space="0" w:color="auto"/>
            <w:left w:val="none" w:sz="0" w:space="0" w:color="auto"/>
            <w:bottom w:val="none" w:sz="0" w:space="0" w:color="auto"/>
            <w:right w:val="none" w:sz="0" w:space="0" w:color="auto"/>
          </w:divBdr>
        </w:div>
        <w:div w:id="1149981663">
          <w:marLeft w:val="274"/>
          <w:marRight w:val="0"/>
          <w:marTop w:val="0"/>
          <w:marBottom w:val="0"/>
          <w:divBdr>
            <w:top w:val="none" w:sz="0" w:space="0" w:color="auto"/>
            <w:left w:val="none" w:sz="0" w:space="0" w:color="auto"/>
            <w:bottom w:val="none" w:sz="0" w:space="0" w:color="auto"/>
            <w:right w:val="none" w:sz="0" w:space="0" w:color="auto"/>
          </w:divBdr>
        </w:div>
        <w:div w:id="1184981578">
          <w:marLeft w:val="274"/>
          <w:marRight w:val="0"/>
          <w:marTop w:val="0"/>
          <w:marBottom w:val="0"/>
          <w:divBdr>
            <w:top w:val="none" w:sz="0" w:space="0" w:color="auto"/>
            <w:left w:val="none" w:sz="0" w:space="0" w:color="auto"/>
            <w:bottom w:val="none" w:sz="0" w:space="0" w:color="auto"/>
            <w:right w:val="none" w:sz="0" w:space="0" w:color="auto"/>
          </w:divBdr>
        </w:div>
        <w:div w:id="1206719987">
          <w:marLeft w:val="274"/>
          <w:marRight w:val="0"/>
          <w:marTop w:val="0"/>
          <w:marBottom w:val="0"/>
          <w:divBdr>
            <w:top w:val="none" w:sz="0" w:space="0" w:color="auto"/>
            <w:left w:val="none" w:sz="0" w:space="0" w:color="auto"/>
            <w:bottom w:val="none" w:sz="0" w:space="0" w:color="auto"/>
            <w:right w:val="none" w:sz="0" w:space="0" w:color="auto"/>
          </w:divBdr>
        </w:div>
        <w:div w:id="1450472925">
          <w:marLeft w:val="274"/>
          <w:marRight w:val="0"/>
          <w:marTop w:val="0"/>
          <w:marBottom w:val="0"/>
          <w:divBdr>
            <w:top w:val="none" w:sz="0" w:space="0" w:color="auto"/>
            <w:left w:val="none" w:sz="0" w:space="0" w:color="auto"/>
            <w:bottom w:val="none" w:sz="0" w:space="0" w:color="auto"/>
            <w:right w:val="none" w:sz="0" w:space="0" w:color="auto"/>
          </w:divBdr>
        </w:div>
        <w:div w:id="1593195344">
          <w:marLeft w:val="274"/>
          <w:marRight w:val="0"/>
          <w:marTop w:val="0"/>
          <w:marBottom w:val="0"/>
          <w:divBdr>
            <w:top w:val="none" w:sz="0" w:space="0" w:color="auto"/>
            <w:left w:val="none" w:sz="0" w:space="0" w:color="auto"/>
            <w:bottom w:val="none" w:sz="0" w:space="0" w:color="auto"/>
            <w:right w:val="none" w:sz="0" w:space="0" w:color="auto"/>
          </w:divBdr>
        </w:div>
        <w:div w:id="1742017767">
          <w:marLeft w:val="274"/>
          <w:marRight w:val="0"/>
          <w:marTop w:val="0"/>
          <w:marBottom w:val="0"/>
          <w:divBdr>
            <w:top w:val="none" w:sz="0" w:space="0" w:color="auto"/>
            <w:left w:val="none" w:sz="0" w:space="0" w:color="auto"/>
            <w:bottom w:val="none" w:sz="0" w:space="0" w:color="auto"/>
            <w:right w:val="none" w:sz="0" w:space="0" w:color="auto"/>
          </w:divBdr>
        </w:div>
        <w:div w:id="1824155712">
          <w:marLeft w:val="274"/>
          <w:marRight w:val="0"/>
          <w:marTop w:val="0"/>
          <w:marBottom w:val="0"/>
          <w:divBdr>
            <w:top w:val="none" w:sz="0" w:space="0" w:color="auto"/>
            <w:left w:val="none" w:sz="0" w:space="0" w:color="auto"/>
            <w:bottom w:val="none" w:sz="0" w:space="0" w:color="auto"/>
            <w:right w:val="none" w:sz="0" w:space="0" w:color="auto"/>
          </w:divBdr>
        </w:div>
        <w:div w:id="1974675082">
          <w:marLeft w:val="274"/>
          <w:marRight w:val="0"/>
          <w:marTop w:val="0"/>
          <w:marBottom w:val="0"/>
          <w:divBdr>
            <w:top w:val="none" w:sz="0" w:space="0" w:color="auto"/>
            <w:left w:val="none" w:sz="0" w:space="0" w:color="auto"/>
            <w:bottom w:val="none" w:sz="0" w:space="0" w:color="auto"/>
            <w:right w:val="none" w:sz="0" w:space="0" w:color="auto"/>
          </w:divBdr>
        </w:div>
        <w:div w:id="2032797673">
          <w:marLeft w:val="274"/>
          <w:marRight w:val="0"/>
          <w:marTop w:val="0"/>
          <w:marBottom w:val="0"/>
          <w:divBdr>
            <w:top w:val="none" w:sz="0" w:space="0" w:color="auto"/>
            <w:left w:val="none" w:sz="0" w:space="0" w:color="auto"/>
            <w:bottom w:val="none" w:sz="0" w:space="0" w:color="auto"/>
            <w:right w:val="none" w:sz="0" w:space="0" w:color="auto"/>
          </w:divBdr>
        </w:div>
        <w:div w:id="2126843889">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zm20\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EED698630D5E4BB20B2DC7240E77B4" ma:contentTypeVersion="7" ma:contentTypeDescription="Create a new document." ma:contentTypeScope="" ma:versionID="8fdfc96e03c9bd6da8706ad59212c82d">
  <xsd:schema xmlns:xsd="http://www.w3.org/2001/XMLSchema" xmlns:xs="http://www.w3.org/2001/XMLSchema" xmlns:p="http://schemas.microsoft.com/office/2006/metadata/properties" xmlns:ns2="5820bac1-66fe-4125-9bb4-4a1e1c778ceb" xmlns:ns3="871f052d-9818-4ec5-98f4-9f4e3015d433" targetNamespace="http://schemas.microsoft.com/office/2006/metadata/properties" ma:root="true" ma:fieldsID="e1065abc48d41fbc98ab41ab105bc2c4" ns2:_="" ns3:_="">
    <xsd:import namespace="5820bac1-66fe-4125-9bb4-4a1e1c778ceb"/>
    <xsd:import namespace="871f052d-9818-4ec5-98f4-9f4e3015d433"/>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0bac1-66fe-4125-9bb4-4a1e1c778ceb"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1f052d-9818-4ec5-98f4-9f4e3015d4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 xmlns="5820bac1-66fe-4125-9bb4-4a1e1c778ceb" xsi:nil="true"/>
    <SharedWithUsers xmlns="871f052d-9818-4ec5-98f4-9f4e3015d433">
      <UserInfo>
        <DisplayName>Hallenbeck, Daniel P (HEALTH)</DisplayName>
        <AccountId>8</AccountId>
        <AccountType/>
      </UserInfo>
      <UserInfo>
        <DisplayName>Mardon, Susan (HEALTH)</DisplayName>
        <AccountId>3</AccountId>
        <AccountType/>
      </UserInfo>
    </SharedWithUsers>
  </documentManagement>
</p:properties>
</file>

<file path=customXml/itemProps1.xml><?xml version="1.0" encoding="utf-8"?>
<ds:datastoreItem xmlns:ds="http://schemas.openxmlformats.org/officeDocument/2006/customXml" ds:itemID="{4889E55D-1A53-4177-9D9E-D96D89113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0bac1-66fe-4125-9bb4-4a1e1c778ceb"/>
    <ds:schemaRef ds:uri="871f052d-9818-4ec5-98f4-9f4e3015d4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E6518B-DE26-4EEE-AC7B-962728212C7F}">
  <ds:schemaRefs>
    <ds:schemaRef ds:uri="http://schemas.openxmlformats.org/officeDocument/2006/bibliography"/>
  </ds:schemaRefs>
</ds:datastoreItem>
</file>

<file path=customXml/itemProps3.xml><?xml version="1.0" encoding="utf-8"?>
<ds:datastoreItem xmlns:ds="http://schemas.openxmlformats.org/officeDocument/2006/customXml" ds:itemID="{BEDA668F-2C9D-456D-BF57-E6C1454091AD}">
  <ds:schemaRefs>
    <ds:schemaRef ds:uri="http://schemas.microsoft.com/sharepoint/v3/contenttype/forms"/>
  </ds:schemaRefs>
</ds:datastoreItem>
</file>

<file path=customXml/itemProps4.xml><?xml version="1.0" encoding="utf-8"?>
<ds:datastoreItem xmlns:ds="http://schemas.openxmlformats.org/officeDocument/2006/customXml" ds:itemID="{7FBDB1CC-CEFB-4E46-8174-1F0AA0D30B24}">
  <ds:schemaRef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5820bac1-66fe-4125-9bb4-4a1e1c778ceb"/>
    <ds:schemaRef ds:uri="http://purl.org/dc/elements/1.1/"/>
    <ds:schemaRef ds:uri="http://schemas.microsoft.com/office/2006/metadata/properties"/>
    <ds:schemaRef ds:uri="871f052d-9818-4ec5-98f4-9f4e3015d433"/>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2127</TotalTime>
  <Pages>1</Pages>
  <Words>1755</Words>
  <Characters>10007</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Mardon, Susan (DOH)</dc:creator>
  <cp:keywords/>
  <dc:description/>
  <cp:lastModifiedBy>Mardon, Susan (HEALTH)</cp:lastModifiedBy>
  <cp:revision>290</cp:revision>
  <cp:lastPrinted>2022-08-29T16:52:00Z</cp:lastPrinted>
  <dcterms:created xsi:type="dcterms:W3CDTF">2022-08-25T17:35:00Z</dcterms:created>
  <dcterms:modified xsi:type="dcterms:W3CDTF">2022-09-13T18:31:00Z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0x010100B6EED698630D5E4BB20B2DC7240E77B4</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